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D64D5" w14:textId="77777777" w:rsidR="00B22677" w:rsidRPr="00166882" w:rsidRDefault="00B22677" w:rsidP="00B22677">
      <w:pPr>
        <w:spacing w:after="0" w:line="240" w:lineRule="auto"/>
        <w:rPr>
          <w:rFonts w:ascii="Times New Roman" w:hAnsi="Times New Roman" w:cs="Times New Roman"/>
        </w:rPr>
      </w:pPr>
    </w:p>
    <w:p w14:paraId="4B322641" w14:textId="77777777" w:rsidR="00B22677" w:rsidRPr="00166882" w:rsidRDefault="00B22677" w:rsidP="00B22677">
      <w:pPr>
        <w:spacing w:after="0" w:line="240" w:lineRule="auto"/>
        <w:rPr>
          <w:rFonts w:ascii="Times New Roman" w:hAnsi="Times New Roman" w:cs="Times New Roman"/>
        </w:rPr>
      </w:pPr>
    </w:p>
    <w:p w14:paraId="5DF27483" w14:textId="77777777" w:rsidR="00B22677" w:rsidRPr="00166882" w:rsidRDefault="00B22677" w:rsidP="00B22677">
      <w:pPr>
        <w:spacing w:after="0" w:line="240" w:lineRule="auto"/>
        <w:rPr>
          <w:rFonts w:ascii="Times New Roman" w:hAnsi="Times New Roman" w:cs="Times New Roman"/>
        </w:rPr>
      </w:pPr>
    </w:p>
    <w:p w14:paraId="396CAAD2" w14:textId="77777777" w:rsidR="00B22677" w:rsidRPr="00166882" w:rsidRDefault="00B22677" w:rsidP="00B22677">
      <w:pPr>
        <w:spacing w:after="0" w:line="240" w:lineRule="auto"/>
        <w:rPr>
          <w:rFonts w:ascii="Times New Roman" w:hAnsi="Times New Roman" w:cs="Times New Roman"/>
        </w:rPr>
      </w:pPr>
    </w:p>
    <w:p w14:paraId="18E1FCFA" w14:textId="77777777" w:rsidR="00B22677" w:rsidRPr="00166882" w:rsidRDefault="00B22677" w:rsidP="00B22677">
      <w:pPr>
        <w:spacing w:after="0" w:line="240" w:lineRule="auto"/>
        <w:rPr>
          <w:rFonts w:ascii="Times New Roman" w:hAnsi="Times New Roman" w:cs="Times New Roman"/>
        </w:rPr>
      </w:pPr>
    </w:p>
    <w:p w14:paraId="30B2CFA0" w14:textId="77777777" w:rsidR="00B22677" w:rsidRPr="00166882" w:rsidRDefault="00B22677" w:rsidP="00B22677">
      <w:pPr>
        <w:spacing w:after="0" w:line="240" w:lineRule="auto"/>
        <w:rPr>
          <w:rFonts w:ascii="Times New Roman" w:hAnsi="Times New Roman" w:cs="Times New Roman"/>
        </w:rPr>
      </w:pPr>
    </w:p>
    <w:p w14:paraId="56D3E791" w14:textId="42981349" w:rsidR="00B22677" w:rsidRDefault="00B22677" w:rsidP="00B22677">
      <w:pPr>
        <w:spacing w:after="0" w:line="240" w:lineRule="auto"/>
        <w:rPr>
          <w:rFonts w:ascii="Times New Roman" w:hAnsi="Times New Roman" w:cs="Times New Roman"/>
        </w:rPr>
      </w:pPr>
    </w:p>
    <w:p w14:paraId="5F28B853" w14:textId="77777777" w:rsidR="00715A6B" w:rsidRPr="00166882" w:rsidRDefault="00715A6B" w:rsidP="00B22677">
      <w:pPr>
        <w:spacing w:after="0" w:line="240" w:lineRule="auto"/>
        <w:rPr>
          <w:rFonts w:ascii="Times New Roman" w:hAnsi="Times New Roman" w:cs="Times New Roman"/>
        </w:rPr>
      </w:pPr>
    </w:p>
    <w:p w14:paraId="1A679998" w14:textId="77777777" w:rsidR="00B22677" w:rsidRPr="00166882" w:rsidRDefault="00B22677" w:rsidP="00B22677">
      <w:pPr>
        <w:spacing w:after="0" w:line="240" w:lineRule="auto"/>
        <w:rPr>
          <w:rFonts w:ascii="Times New Roman" w:hAnsi="Times New Roman" w:cs="Times New Roman"/>
        </w:rPr>
      </w:pPr>
    </w:p>
    <w:p w14:paraId="3B1F80AC" w14:textId="295D41FC" w:rsidR="00715A6B" w:rsidRPr="00795D40" w:rsidRDefault="00715A6B" w:rsidP="00795D40">
      <w:pPr>
        <w:spacing w:after="0" w:line="240" w:lineRule="auto"/>
        <w:jc w:val="center"/>
        <w:rPr>
          <w:rFonts w:ascii="Times New Roman" w:hAnsi="Times New Roman" w:cs="Times New Roman"/>
          <w:b/>
          <w:sz w:val="48"/>
          <w:szCs w:val="48"/>
        </w:rPr>
      </w:pPr>
      <w:r w:rsidRPr="00795D40">
        <w:rPr>
          <w:rFonts w:ascii="Times New Roman" w:hAnsi="Times New Roman" w:cs="Times New Roman"/>
          <w:b/>
          <w:sz w:val="48"/>
          <w:szCs w:val="48"/>
        </w:rPr>
        <w:t>Rēzeknes pilsētas pirmsskolas izglītības</w:t>
      </w:r>
    </w:p>
    <w:p w14:paraId="46F131F1" w14:textId="79B92DDF" w:rsidR="00715A6B" w:rsidRPr="00795D40" w:rsidRDefault="00715A6B" w:rsidP="00795D40">
      <w:pPr>
        <w:spacing w:after="0" w:line="240" w:lineRule="auto"/>
        <w:jc w:val="center"/>
        <w:rPr>
          <w:rFonts w:ascii="Times New Roman" w:hAnsi="Times New Roman" w:cs="Times New Roman"/>
          <w:b/>
          <w:sz w:val="48"/>
          <w:szCs w:val="48"/>
        </w:rPr>
      </w:pPr>
      <w:r w:rsidRPr="00795D40">
        <w:rPr>
          <w:rFonts w:ascii="Times New Roman" w:hAnsi="Times New Roman" w:cs="Times New Roman"/>
          <w:b/>
          <w:sz w:val="48"/>
          <w:szCs w:val="48"/>
        </w:rPr>
        <w:t>iestādes</w:t>
      </w:r>
    </w:p>
    <w:p w14:paraId="399A5351" w14:textId="5021AF3C" w:rsidR="00715A6B" w:rsidRPr="00795D40" w:rsidRDefault="00715A6B" w:rsidP="00795D40">
      <w:pPr>
        <w:spacing w:after="0" w:line="240" w:lineRule="auto"/>
        <w:jc w:val="center"/>
        <w:rPr>
          <w:rFonts w:ascii="Times New Roman" w:hAnsi="Times New Roman" w:cs="Times New Roman"/>
          <w:b/>
          <w:sz w:val="48"/>
          <w:szCs w:val="48"/>
        </w:rPr>
      </w:pPr>
      <w:r w:rsidRPr="00795D40">
        <w:rPr>
          <w:rFonts w:ascii="Times New Roman" w:hAnsi="Times New Roman" w:cs="Times New Roman"/>
          <w:b/>
          <w:sz w:val="48"/>
          <w:szCs w:val="48"/>
        </w:rPr>
        <w:t>“Auseklītis”</w:t>
      </w:r>
    </w:p>
    <w:p w14:paraId="19701178" w14:textId="4B323168" w:rsidR="00B22677" w:rsidRPr="00795D40" w:rsidRDefault="00B22677" w:rsidP="00B22677">
      <w:pPr>
        <w:shd w:val="clear" w:color="auto" w:fill="FFFFFF"/>
        <w:spacing w:after="0" w:line="240" w:lineRule="auto"/>
        <w:jc w:val="center"/>
        <w:rPr>
          <w:rFonts w:ascii="Times New Roman" w:eastAsia="Times New Roman" w:hAnsi="Times New Roman" w:cs="Times New Roman"/>
          <w:b/>
          <w:bCs/>
          <w:sz w:val="48"/>
          <w:szCs w:val="48"/>
        </w:rPr>
      </w:pPr>
      <w:r w:rsidRPr="00795D40">
        <w:rPr>
          <w:rFonts w:ascii="Times New Roman" w:eastAsia="Times New Roman" w:hAnsi="Times New Roman" w:cs="Times New Roman"/>
          <w:b/>
          <w:bCs/>
          <w:sz w:val="48"/>
          <w:szCs w:val="48"/>
        </w:rPr>
        <w:t>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rPr>
      </w:pPr>
    </w:p>
    <w:p w14:paraId="0F3DD62D" w14:textId="1B61C2C5" w:rsidR="00715A6B" w:rsidRDefault="00715A6B" w:rsidP="00715A6B">
      <w:pPr>
        <w:spacing w:after="0" w:line="240" w:lineRule="auto"/>
        <w:rPr>
          <w:rFonts w:ascii="Times New Roman" w:hAnsi="Times New Roman" w:cs="Times New Roman"/>
        </w:rPr>
      </w:pPr>
    </w:p>
    <w:p w14:paraId="0FBC4734" w14:textId="472E512A" w:rsidR="00715A6B" w:rsidRPr="00715A6B" w:rsidRDefault="00715A6B" w:rsidP="00715A6B">
      <w:pPr>
        <w:spacing w:after="0" w:line="240" w:lineRule="auto"/>
        <w:rPr>
          <w:rFonts w:ascii="Times New Roman" w:hAnsi="Times New Roman" w:cs="Times New Roman"/>
          <w:sz w:val="32"/>
          <w:szCs w:val="32"/>
        </w:rPr>
      </w:pPr>
      <w:r w:rsidRPr="00715A6B">
        <w:rPr>
          <w:rFonts w:ascii="Times New Roman" w:hAnsi="Times New Roman" w:cs="Times New Roman"/>
          <w:sz w:val="32"/>
          <w:szCs w:val="32"/>
        </w:rPr>
        <w:t xml:space="preserve">Rēzekne, </w:t>
      </w:r>
      <w:r w:rsidR="00E97F11">
        <w:rPr>
          <w:rFonts w:ascii="Times New Roman" w:hAnsi="Times New Roman" w:cs="Times New Roman"/>
          <w:sz w:val="32"/>
          <w:szCs w:val="32"/>
        </w:rPr>
        <w:t>15</w:t>
      </w:r>
      <w:r w:rsidRPr="00715A6B">
        <w:rPr>
          <w:rFonts w:ascii="Times New Roman" w:hAnsi="Times New Roman" w:cs="Times New Roman"/>
          <w:sz w:val="32"/>
          <w:szCs w:val="32"/>
        </w:rPr>
        <w:t>.09.2023.</w:t>
      </w:r>
    </w:p>
    <w:p w14:paraId="65AC2329" w14:textId="10FB7FC7" w:rsidR="00715A6B" w:rsidRDefault="00715A6B" w:rsidP="00715A6B">
      <w:pPr>
        <w:spacing w:after="0" w:line="240" w:lineRule="auto"/>
        <w:rPr>
          <w:rFonts w:ascii="Times New Roman" w:hAnsi="Times New Roman" w:cs="Times New Roman"/>
        </w:rPr>
      </w:pPr>
    </w:p>
    <w:p w14:paraId="4F310060" w14:textId="77777777" w:rsidR="00715A6B" w:rsidRPr="00166882" w:rsidRDefault="00715A6B" w:rsidP="00B22677">
      <w:pPr>
        <w:spacing w:after="0" w:line="240" w:lineRule="auto"/>
        <w:jc w:val="center"/>
        <w:rPr>
          <w:rFonts w:ascii="Times New Roman" w:hAnsi="Times New Roman" w:cs="Times New Roman"/>
        </w:rPr>
      </w:pPr>
    </w:p>
    <w:p w14:paraId="1518CED3" w14:textId="77777777" w:rsidR="00B22677" w:rsidRPr="00715A6B" w:rsidRDefault="00B22677" w:rsidP="00B22677">
      <w:pPr>
        <w:spacing w:after="0" w:line="240" w:lineRule="auto"/>
        <w:jc w:val="center"/>
        <w:rPr>
          <w:rFonts w:ascii="Times New Roman" w:hAnsi="Times New Roman" w:cs="Times New Roman"/>
          <w:sz w:val="40"/>
          <w:szCs w:val="40"/>
        </w:rPr>
      </w:pPr>
      <w:r w:rsidRPr="00715A6B">
        <w:rPr>
          <w:rFonts w:ascii="Times New Roman" w:hAnsi="Times New Roman" w:cs="Times New Roman"/>
          <w:sz w:val="40"/>
          <w:szCs w:val="40"/>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rPr>
      </w:pPr>
    </w:p>
    <w:p w14:paraId="207450D6" w14:textId="77777777" w:rsidR="00B22677" w:rsidRPr="00166882" w:rsidRDefault="00B22677" w:rsidP="00B22677">
      <w:pPr>
        <w:spacing w:after="0" w:line="240" w:lineRule="auto"/>
        <w:jc w:val="center"/>
        <w:rPr>
          <w:rFonts w:ascii="Times New Roman" w:hAnsi="Times New Roman" w:cs="Times New Roman"/>
        </w:rPr>
      </w:pPr>
    </w:p>
    <w:p w14:paraId="374C67F0" w14:textId="77777777" w:rsidR="00795D40" w:rsidRPr="00F52566" w:rsidRDefault="00795D40" w:rsidP="00795D40">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r w:rsidRPr="00F52566">
        <w:rPr>
          <w:rFonts w:ascii="Times New Roman" w:eastAsia="Times New Roman" w:hAnsi="Times New Roman" w:cs="Times New Roman"/>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33"/>
        <w:gridCol w:w="439"/>
        <w:gridCol w:w="4208"/>
      </w:tblGrid>
      <w:tr w:rsidR="00795D40" w:rsidRPr="00ED0788" w14:paraId="2F98617C" w14:textId="77777777" w:rsidTr="00795D40">
        <w:trPr>
          <w:trHeight w:val="200"/>
        </w:trPr>
        <w:tc>
          <w:tcPr>
            <w:tcW w:w="5000" w:type="pct"/>
            <w:gridSpan w:val="3"/>
            <w:tcBorders>
              <w:top w:val="nil"/>
              <w:left w:val="nil"/>
              <w:bottom w:val="single" w:sz="6" w:space="0" w:color="414142"/>
              <w:right w:val="nil"/>
            </w:tcBorders>
            <w:shd w:val="clear" w:color="auto" w:fill="FFFFFF"/>
            <w:hideMark/>
          </w:tcPr>
          <w:p w14:paraId="093C458C" w14:textId="77777777" w:rsidR="00795D40" w:rsidRPr="00367F6B" w:rsidRDefault="00795D40" w:rsidP="00795D40">
            <w:pPr>
              <w:spacing w:after="0" w:line="240" w:lineRule="auto"/>
              <w:rPr>
                <w:rFonts w:ascii="Times New Roman" w:eastAsia="Times New Roman" w:hAnsi="Times New Roman" w:cs="Times New Roman"/>
                <w:color w:val="414142"/>
                <w:sz w:val="24"/>
                <w:szCs w:val="24"/>
              </w:rPr>
            </w:pPr>
            <w:r w:rsidRPr="00F52566">
              <w:rPr>
                <w:rFonts w:ascii="Times New Roman" w:eastAsia="Times New Roman" w:hAnsi="Times New Roman" w:cs="Times New Roman"/>
                <w:color w:val="414142"/>
                <w:sz w:val="24"/>
                <w:szCs w:val="24"/>
              </w:rPr>
              <w:t> </w:t>
            </w:r>
            <w:r w:rsidRPr="00367F6B">
              <w:rPr>
                <w:rFonts w:ascii="Times New Roman" w:eastAsia="Times New Roman" w:hAnsi="Times New Roman" w:cs="Times New Roman"/>
                <w:color w:val="414142"/>
                <w:sz w:val="24"/>
                <w:szCs w:val="24"/>
              </w:rPr>
              <w:t xml:space="preserve">Rēzeknes </w:t>
            </w:r>
            <w:r>
              <w:rPr>
                <w:rFonts w:ascii="Times New Roman" w:eastAsia="Times New Roman" w:hAnsi="Times New Roman" w:cs="Times New Roman"/>
                <w:color w:val="414142"/>
                <w:sz w:val="24"/>
                <w:szCs w:val="24"/>
              </w:rPr>
              <w:t>valsts</w:t>
            </w:r>
            <w:r w:rsidRPr="00367F6B">
              <w:rPr>
                <w:rFonts w:ascii="Times New Roman" w:eastAsia="Times New Roman" w:hAnsi="Times New Roman" w:cs="Times New Roman"/>
                <w:color w:val="414142"/>
                <w:sz w:val="24"/>
                <w:szCs w:val="24"/>
              </w:rPr>
              <w:t>pilsētas</w:t>
            </w:r>
            <w:r>
              <w:rPr>
                <w:rFonts w:ascii="Times New Roman" w:eastAsia="Times New Roman" w:hAnsi="Times New Roman" w:cs="Times New Roman"/>
                <w:color w:val="414142"/>
                <w:sz w:val="24"/>
                <w:szCs w:val="24"/>
              </w:rPr>
              <w:t xml:space="preserve"> pašvaldības</w:t>
            </w:r>
            <w:r w:rsidRPr="00367F6B">
              <w:rPr>
                <w:rFonts w:ascii="Times New Roman" w:eastAsia="Times New Roman" w:hAnsi="Times New Roman" w:cs="Times New Roman"/>
                <w:color w:val="414142"/>
                <w:sz w:val="24"/>
                <w:szCs w:val="24"/>
              </w:rPr>
              <w:t xml:space="preserve"> Izglītības pārvaldes vadītājs   </w:t>
            </w:r>
          </w:p>
          <w:p w14:paraId="6844B9CA" w14:textId="77777777" w:rsidR="00795D40" w:rsidRPr="00F52566" w:rsidRDefault="00795D40" w:rsidP="00795D40">
            <w:pPr>
              <w:spacing w:after="0" w:line="240" w:lineRule="auto"/>
              <w:rPr>
                <w:rFonts w:ascii="Times New Roman" w:eastAsia="Times New Roman" w:hAnsi="Times New Roman" w:cs="Times New Roman"/>
                <w:color w:val="414142"/>
                <w:sz w:val="24"/>
                <w:szCs w:val="24"/>
              </w:rPr>
            </w:pPr>
            <w:r w:rsidRPr="00F52566">
              <w:rPr>
                <w:rFonts w:ascii="Times New Roman" w:eastAsia="Times New Roman" w:hAnsi="Times New Roman" w:cs="Times New Roman"/>
                <w:color w:val="414142"/>
                <w:sz w:val="24"/>
                <w:szCs w:val="24"/>
              </w:rPr>
              <w:t> </w:t>
            </w:r>
          </w:p>
        </w:tc>
      </w:tr>
      <w:tr w:rsidR="00795D40" w:rsidRPr="00EF26F6" w14:paraId="5CD2F946" w14:textId="77777777" w:rsidTr="00795D40">
        <w:trPr>
          <w:trHeight w:val="200"/>
        </w:trPr>
        <w:tc>
          <w:tcPr>
            <w:tcW w:w="0" w:type="auto"/>
            <w:gridSpan w:val="3"/>
            <w:tcBorders>
              <w:top w:val="nil"/>
              <w:left w:val="nil"/>
              <w:bottom w:val="nil"/>
              <w:right w:val="nil"/>
            </w:tcBorders>
            <w:shd w:val="clear" w:color="auto" w:fill="FFFFFF"/>
            <w:hideMark/>
          </w:tcPr>
          <w:p w14:paraId="03E0A97E" w14:textId="77777777" w:rsidR="00795D40" w:rsidRPr="00EF26F6" w:rsidRDefault="00795D40" w:rsidP="00795D40">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(dokumenta saskaņotāja pilns amata nosaukums)</w:t>
            </w:r>
          </w:p>
        </w:tc>
      </w:tr>
      <w:tr w:rsidR="00795D40" w:rsidRPr="00EF26F6" w14:paraId="5D176D26" w14:textId="77777777" w:rsidTr="00795D40">
        <w:trPr>
          <w:trHeight w:val="280"/>
        </w:trPr>
        <w:tc>
          <w:tcPr>
            <w:tcW w:w="2323" w:type="pct"/>
            <w:tcBorders>
              <w:top w:val="nil"/>
              <w:left w:val="nil"/>
              <w:bottom w:val="single" w:sz="6" w:space="0" w:color="414142"/>
              <w:right w:val="nil"/>
            </w:tcBorders>
            <w:shd w:val="clear" w:color="auto" w:fill="FFFFFF"/>
            <w:hideMark/>
          </w:tcPr>
          <w:p w14:paraId="24B1DC9B" w14:textId="77777777" w:rsidR="00795D40" w:rsidRPr="00EF26F6" w:rsidRDefault="00795D40" w:rsidP="00795D40">
            <w:pPr>
              <w:spacing w:after="0" w:line="240" w:lineRule="auto"/>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53" w:type="pct"/>
            <w:tcBorders>
              <w:top w:val="nil"/>
              <w:left w:val="nil"/>
              <w:bottom w:val="nil"/>
              <w:right w:val="nil"/>
            </w:tcBorders>
            <w:shd w:val="clear" w:color="auto" w:fill="FFFFFF"/>
            <w:hideMark/>
          </w:tcPr>
          <w:p w14:paraId="5668E88B" w14:textId="77777777" w:rsidR="00795D40" w:rsidRPr="00EF26F6" w:rsidRDefault="00795D40" w:rsidP="00795D40">
            <w:pPr>
              <w:spacing w:after="0" w:line="240" w:lineRule="auto"/>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11AE0C38" w14:textId="77777777" w:rsidR="00795D40" w:rsidRPr="00367F6B" w:rsidRDefault="00795D40" w:rsidP="00795D40">
            <w:pPr>
              <w:spacing w:after="0" w:line="240" w:lineRule="auto"/>
              <w:rPr>
                <w:rFonts w:ascii="Times New Roman" w:eastAsia="Times New Roman" w:hAnsi="Times New Roman" w:cs="Times New Roman"/>
                <w:color w:val="414142"/>
                <w:sz w:val="24"/>
                <w:szCs w:val="24"/>
              </w:rPr>
            </w:pPr>
            <w:r w:rsidRPr="00EF26F6">
              <w:rPr>
                <w:rFonts w:ascii="Times New Roman" w:eastAsia="Times New Roman" w:hAnsi="Times New Roman" w:cs="Times New Roman"/>
                <w:color w:val="414142"/>
                <w:sz w:val="20"/>
                <w:szCs w:val="20"/>
              </w:rPr>
              <w:t> </w:t>
            </w:r>
            <w:r>
              <w:rPr>
                <w:rFonts w:ascii="Times New Roman" w:eastAsia="Times New Roman" w:hAnsi="Times New Roman" w:cs="Times New Roman"/>
                <w:color w:val="414142"/>
                <w:sz w:val="20"/>
                <w:szCs w:val="20"/>
              </w:rPr>
              <w:t xml:space="preserve">                     </w:t>
            </w:r>
            <w:r w:rsidRPr="00367F6B">
              <w:rPr>
                <w:rFonts w:ascii="Times New Roman" w:eastAsia="Times New Roman" w:hAnsi="Times New Roman" w:cs="Times New Roman"/>
                <w:color w:val="414142"/>
                <w:sz w:val="24"/>
                <w:szCs w:val="24"/>
              </w:rPr>
              <w:t xml:space="preserve">Arnolds Drelings </w:t>
            </w:r>
          </w:p>
        </w:tc>
      </w:tr>
      <w:tr w:rsidR="00795D40" w:rsidRPr="00EF26F6" w14:paraId="55687B60" w14:textId="77777777" w:rsidTr="00795D40">
        <w:trPr>
          <w:trHeight w:val="200"/>
        </w:trPr>
        <w:tc>
          <w:tcPr>
            <w:tcW w:w="2323" w:type="pct"/>
            <w:tcBorders>
              <w:top w:val="single" w:sz="6" w:space="0" w:color="414142"/>
              <w:left w:val="nil"/>
              <w:bottom w:val="nil"/>
              <w:right w:val="nil"/>
            </w:tcBorders>
            <w:shd w:val="clear" w:color="auto" w:fill="FFFFFF"/>
            <w:hideMark/>
          </w:tcPr>
          <w:p w14:paraId="66C33C78" w14:textId="77777777" w:rsidR="00795D40" w:rsidRPr="00EF26F6" w:rsidRDefault="00795D40" w:rsidP="00795D40">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(paraksts</w:t>
            </w:r>
            <w:r>
              <w:rPr>
                <w:rFonts w:ascii="Times New Roman" w:eastAsia="Times New Roman" w:hAnsi="Times New Roman" w:cs="Times New Roman"/>
                <w:color w:val="414142"/>
                <w:sz w:val="20"/>
                <w:szCs w:val="20"/>
              </w:rPr>
              <w:t>*</w:t>
            </w:r>
            <w:r w:rsidRPr="00EF26F6">
              <w:rPr>
                <w:rFonts w:ascii="Times New Roman" w:eastAsia="Times New Roman" w:hAnsi="Times New Roman" w:cs="Times New Roman"/>
                <w:color w:val="414142"/>
                <w:sz w:val="20"/>
                <w:szCs w:val="20"/>
              </w:rPr>
              <w:t>)</w:t>
            </w:r>
          </w:p>
        </w:tc>
        <w:tc>
          <w:tcPr>
            <w:tcW w:w="253" w:type="pct"/>
            <w:tcBorders>
              <w:top w:val="nil"/>
              <w:left w:val="nil"/>
              <w:bottom w:val="nil"/>
              <w:right w:val="nil"/>
            </w:tcBorders>
            <w:shd w:val="clear" w:color="auto" w:fill="FFFFFF"/>
            <w:hideMark/>
          </w:tcPr>
          <w:p w14:paraId="6AF3B67C" w14:textId="77777777" w:rsidR="00795D40" w:rsidRPr="00EF26F6" w:rsidRDefault="00795D40" w:rsidP="00795D40">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424" w:type="pct"/>
            <w:tcBorders>
              <w:top w:val="single" w:sz="6" w:space="0" w:color="414142"/>
              <w:left w:val="nil"/>
              <w:bottom w:val="nil"/>
              <w:right w:val="nil"/>
            </w:tcBorders>
            <w:shd w:val="clear" w:color="auto" w:fill="FFFFFF"/>
            <w:hideMark/>
          </w:tcPr>
          <w:p w14:paraId="22ACACA8" w14:textId="77777777" w:rsidR="00795D40" w:rsidRPr="00EF26F6" w:rsidRDefault="00795D40" w:rsidP="00795D40">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(vārds, uzvārds)</w:t>
            </w:r>
          </w:p>
        </w:tc>
      </w:tr>
      <w:tr w:rsidR="00795D40" w:rsidRPr="00EF26F6" w14:paraId="03DABEDC" w14:textId="77777777" w:rsidTr="00795D40">
        <w:trPr>
          <w:trHeight w:val="280"/>
        </w:trPr>
        <w:tc>
          <w:tcPr>
            <w:tcW w:w="2323" w:type="pct"/>
            <w:tcBorders>
              <w:top w:val="nil"/>
              <w:left w:val="nil"/>
              <w:bottom w:val="single" w:sz="6" w:space="0" w:color="414142"/>
              <w:right w:val="nil"/>
            </w:tcBorders>
            <w:shd w:val="clear" w:color="auto" w:fill="FFFFFF"/>
            <w:hideMark/>
          </w:tcPr>
          <w:p w14:paraId="2452039E" w14:textId="696030E3" w:rsidR="00795D40" w:rsidRPr="00367F6B" w:rsidRDefault="00795D40" w:rsidP="00795D40">
            <w:pPr>
              <w:spacing w:after="0" w:line="240" w:lineRule="auto"/>
              <w:jc w:val="center"/>
              <w:rPr>
                <w:rFonts w:ascii="Times New Roman" w:eastAsia="Times New Roman" w:hAnsi="Times New Roman" w:cs="Times New Roman"/>
                <w:color w:val="414142"/>
                <w:sz w:val="24"/>
                <w:szCs w:val="24"/>
              </w:rPr>
            </w:pPr>
            <w:r w:rsidRPr="00367F6B">
              <w:rPr>
                <w:rFonts w:ascii="Times New Roman" w:eastAsia="Times New Roman" w:hAnsi="Times New Roman" w:cs="Times New Roman"/>
                <w:color w:val="414142"/>
                <w:sz w:val="24"/>
                <w:szCs w:val="24"/>
              </w:rPr>
              <w:t>_____.1</w:t>
            </w:r>
            <w:r>
              <w:rPr>
                <w:rFonts w:ascii="Times New Roman" w:eastAsia="Times New Roman" w:hAnsi="Times New Roman" w:cs="Times New Roman"/>
                <w:color w:val="414142"/>
                <w:sz w:val="24"/>
                <w:szCs w:val="24"/>
              </w:rPr>
              <w:t>0</w:t>
            </w:r>
            <w:r w:rsidRPr="00367F6B">
              <w:rPr>
                <w:rFonts w:ascii="Times New Roman" w:eastAsia="Times New Roman" w:hAnsi="Times New Roman" w:cs="Times New Roman"/>
                <w:color w:val="414142"/>
                <w:sz w:val="24"/>
                <w:szCs w:val="24"/>
              </w:rPr>
              <w:t>.202</w:t>
            </w:r>
            <w:r>
              <w:rPr>
                <w:rFonts w:ascii="Times New Roman" w:eastAsia="Times New Roman" w:hAnsi="Times New Roman" w:cs="Times New Roman"/>
                <w:color w:val="414142"/>
                <w:sz w:val="24"/>
                <w:szCs w:val="24"/>
              </w:rPr>
              <w:t>3</w:t>
            </w:r>
            <w:r w:rsidRPr="00367F6B">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w:t>
            </w:r>
          </w:p>
        </w:tc>
        <w:tc>
          <w:tcPr>
            <w:tcW w:w="253" w:type="pct"/>
            <w:tcBorders>
              <w:top w:val="nil"/>
              <w:left w:val="nil"/>
              <w:bottom w:val="nil"/>
              <w:right w:val="nil"/>
            </w:tcBorders>
            <w:shd w:val="clear" w:color="auto" w:fill="FFFFFF"/>
            <w:hideMark/>
          </w:tcPr>
          <w:p w14:paraId="796193E5" w14:textId="77777777" w:rsidR="00795D40" w:rsidRPr="00EF26F6" w:rsidRDefault="00795D40" w:rsidP="00795D40">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2F73ADAE" w14:textId="77777777" w:rsidR="00795D40" w:rsidRPr="00EF26F6" w:rsidRDefault="00795D40" w:rsidP="00795D40">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r>
      <w:tr w:rsidR="00795D40" w:rsidRPr="00EF26F6" w14:paraId="4F7156C2" w14:textId="77777777" w:rsidTr="00795D40">
        <w:trPr>
          <w:trHeight w:val="200"/>
        </w:trPr>
        <w:tc>
          <w:tcPr>
            <w:tcW w:w="2323" w:type="pct"/>
            <w:tcBorders>
              <w:top w:val="single" w:sz="6" w:space="0" w:color="414142"/>
              <w:left w:val="nil"/>
              <w:bottom w:val="nil"/>
              <w:right w:val="nil"/>
            </w:tcBorders>
            <w:shd w:val="clear" w:color="auto" w:fill="FFFFFF"/>
            <w:hideMark/>
          </w:tcPr>
          <w:p w14:paraId="79D8BECE" w14:textId="77777777" w:rsidR="00795D40" w:rsidRPr="00E34B34" w:rsidRDefault="00795D40" w:rsidP="00795D40">
            <w:pPr>
              <w:spacing w:after="0" w:line="240" w:lineRule="auto"/>
              <w:jc w:val="center"/>
              <w:rPr>
                <w:rFonts w:ascii="Times New Roman" w:eastAsia="Times New Roman" w:hAnsi="Times New Roman" w:cs="Times New Roman"/>
                <w:color w:val="414142"/>
                <w:sz w:val="20"/>
                <w:szCs w:val="20"/>
              </w:rPr>
            </w:pPr>
            <w:r w:rsidRPr="00E34B34">
              <w:rPr>
                <w:rFonts w:ascii="Times New Roman" w:eastAsia="Times New Roman" w:hAnsi="Times New Roman" w:cs="Times New Roman"/>
                <w:color w:val="414142"/>
                <w:sz w:val="20"/>
                <w:szCs w:val="20"/>
              </w:rPr>
              <w:t>(datums)</w:t>
            </w:r>
          </w:p>
        </w:tc>
        <w:tc>
          <w:tcPr>
            <w:tcW w:w="253" w:type="pct"/>
            <w:tcBorders>
              <w:top w:val="nil"/>
              <w:left w:val="nil"/>
              <w:bottom w:val="nil"/>
              <w:right w:val="nil"/>
            </w:tcBorders>
            <w:shd w:val="clear" w:color="auto" w:fill="FFFFFF"/>
            <w:hideMark/>
          </w:tcPr>
          <w:p w14:paraId="0B1CF095" w14:textId="77777777" w:rsidR="00795D40" w:rsidRPr="00EF26F6" w:rsidRDefault="00795D40" w:rsidP="00795D40">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70462E76" w14:textId="77777777" w:rsidR="00795D40" w:rsidRPr="00EF26F6" w:rsidRDefault="00795D40" w:rsidP="00795D40">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r>
    </w:tbl>
    <w:p w14:paraId="294DE04F" w14:textId="77777777" w:rsidR="00B22677" w:rsidRPr="00166882" w:rsidRDefault="00B22677" w:rsidP="00B22677">
      <w:pPr>
        <w:spacing w:after="0" w:line="240" w:lineRule="auto"/>
        <w:jc w:val="center"/>
        <w:rPr>
          <w:rFonts w:ascii="Times New Roman" w:hAnsi="Times New Roman" w:cs="Times New Roman"/>
        </w:rPr>
      </w:pPr>
    </w:p>
    <w:p w14:paraId="2BA303E0" w14:textId="77777777" w:rsidR="00B22677" w:rsidRPr="00166882" w:rsidRDefault="00B22677" w:rsidP="00B22677">
      <w:pPr>
        <w:spacing w:after="0" w:line="240" w:lineRule="auto"/>
        <w:jc w:val="center"/>
        <w:rPr>
          <w:rFonts w:ascii="Times New Roman" w:hAnsi="Times New Roman" w:cs="Times New Roman"/>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rPr>
      </w:pPr>
    </w:p>
    <w:p w14:paraId="01A56C08" w14:textId="77777777" w:rsidR="00B22677" w:rsidRPr="00166882" w:rsidRDefault="00B22677" w:rsidP="00B22677">
      <w:pPr>
        <w:spacing w:after="0" w:line="240" w:lineRule="auto"/>
        <w:rPr>
          <w:rFonts w:ascii="Times New Roman" w:hAnsi="Times New Roman" w:cs="Times New Roman"/>
          <w:sz w:val="32"/>
          <w:szCs w:val="32"/>
        </w:rPr>
      </w:pPr>
      <w:r w:rsidRPr="00166882">
        <w:rPr>
          <w:rFonts w:ascii="Times New Roman" w:hAnsi="Times New Roman" w:cs="Times New Roman"/>
          <w:sz w:val="32"/>
          <w:szCs w:val="32"/>
        </w:rPr>
        <w:br w:type="page"/>
      </w:r>
    </w:p>
    <w:p w14:paraId="422E2800" w14:textId="77777777" w:rsidR="00B22677" w:rsidRPr="0022385A" w:rsidRDefault="00B22677" w:rsidP="00B22677">
      <w:pPr>
        <w:pStyle w:val="Sarakstarindkopa"/>
        <w:numPr>
          <w:ilvl w:val="0"/>
          <w:numId w:val="17"/>
        </w:numPr>
        <w:spacing w:after="0" w:line="240" w:lineRule="auto"/>
        <w:jc w:val="center"/>
        <w:rPr>
          <w:rFonts w:ascii="Times New Roman" w:hAnsi="Times New Roman" w:cs="Times New Roman"/>
          <w:b/>
          <w:bCs/>
        </w:rPr>
      </w:pPr>
      <w:r w:rsidRPr="0022385A">
        <w:rPr>
          <w:rFonts w:ascii="Times New Roman" w:hAnsi="Times New Roman" w:cs="Times New Roman"/>
          <w:b/>
          <w:bCs/>
        </w:rPr>
        <w:lastRenderedPageBreak/>
        <w:t>Izglītības iestādes vispārīgs raksturojums</w:t>
      </w:r>
    </w:p>
    <w:p w14:paraId="7FC17192" w14:textId="77777777" w:rsidR="00B22677" w:rsidRPr="0022385A" w:rsidRDefault="00B22677" w:rsidP="00B22677">
      <w:pPr>
        <w:spacing w:after="0" w:line="240" w:lineRule="auto"/>
        <w:rPr>
          <w:rFonts w:ascii="Times New Roman" w:hAnsi="Times New Roman" w:cs="Times New Roman"/>
        </w:rPr>
      </w:pPr>
    </w:p>
    <w:p w14:paraId="3B2EF715" w14:textId="34E0AE2C" w:rsidR="00B22677" w:rsidRPr="0022385A" w:rsidRDefault="00B22677" w:rsidP="00B22677">
      <w:pPr>
        <w:pStyle w:val="Sarakstarindkopa"/>
        <w:numPr>
          <w:ilvl w:val="1"/>
          <w:numId w:val="17"/>
        </w:numPr>
        <w:spacing w:line="300" w:lineRule="exact"/>
        <w:ind w:left="426"/>
        <w:rPr>
          <w:rFonts w:ascii="Times New Roman" w:hAnsi="Times New Roman" w:cs="Times New Roman"/>
        </w:rPr>
      </w:pPr>
      <w:r w:rsidRPr="0022385A">
        <w:rPr>
          <w:rFonts w:ascii="Times New Roman" w:hAnsi="Times New Roman" w:cs="Times New Roman"/>
        </w:rPr>
        <w:t>Izglītojamo skaits un īstenotās izglītības programmas 202</w:t>
      </w:r>
      <w:r w:rsidR="00823678" w:rsidRPr="0022385A">
        <w:rPr>
          <w:rFonts w:ascii="Times New Roman" w:hAnsi="Times New Roman" w:cs="Times New Roman"/>
        </w:rPr>
        <w:t>2</w:t>
      </w:r>
      <w:r w:rsidRPr="0022385A">
        <w:rPr>
          <w:rFonts w:ascii="Times New Roman" w:hAnsi="Times New Roman" w:cs="Times New Roman"/>
        </w:rPr>
        <w:t>./202</w:t>
      </w:r>
      <w:r w:rsidR="00823678" w:rsidRPr="0022385A">
        <w:rPr>
          <w:rFonts w:ascii="Times New Roman" w:hAnsi="Times New Roman" w:cs="Times New Roman"/>
        </w:rPr>
        <w:t>3</w:t>
      </w:r>
      <w:r w:rsidRPr="0022385A">
        <w:rPr>
          <w:rFonts w:ascii="Times New Roman" w:hAnsi="Times New Roman" w:cs="Times New Roman"/>
        </w:rPr>
        <w:t>. mācību gadā</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276"/>
        <w:gridCol w:w="1701"/>
        <w:gridCol w:w="1002"/>
        <w:gridCol w:w="1408"/>
        <w:gridCol w:w="1559"/>
        <w:gridCol w:w="1701"/>
      </w:tblGrid>
      <w:tr w:rsidR="00B22677" w:rsidRPr="005319A1" w14:paraId="3D14C994" w14:textId="77777777" w:rsidTr="005319A1">
        <w:trPr>
          <w:trHeight w:val="227"/>
        </w:trPr>
        <w:tc>
          <w:tcPr>
            <w:tcW w:w="2127"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 xml:space="preserve">Izglītības programmas nosaukums </w:t>
            </w:r>
          </w:p>
          <w:p w14:paraId="3E4B1086" w14:textId="77777777" w:rsidR="00B22677" w:rsidRPr="0022385A" w:rsidRDefault="00B22677" w:rsidP="003E589D">
            <w:pPr>
              <w:spacing w:line="300" w:lineRule="exact"/>
              <w:jc w:val="center"/>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Pr>
          <w:p w14:paraId="60C5B4A0"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Izglītības</w:t>
            </w:r>
          </w:p>
          <w:p w14:paraId="1BAF5710"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 xml:space="preserve">programmas </w:t>
            </w:r>
          </w:p>
          <w:p w14:paraId="30ABBABC"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kods</w:t>
            </w:r>
          </w:p>
          <w:p w14:paraId="4727816F" w14:textId="77777777" w:rsidR="00B22677" w:rsidRPr="0022385A" w:rsidRDefault="00B22677" w:rsidP="003E589D">
            <w:pPr>
              <w:spacing w:line="300" w:lineRule="exact"/>
              <w:jc w:val="center"/>
              <w:rPr>
                <w:rFonts w:ascii="Times New Roman" w:hAnsi="Times New Roman" w:cs="Times New Roman"/>
              </w:rPr>
            </w:pPr>
          </w:p>
        </w:tc>
        <w:tc>
          <w:tcPr>
            <w:tcW w:w="1701" w:type="dxa"/>
            <w:vMerge w:val="restart"/>
            <w:tcBorders>
              <w:left w:val="single" w:sz="4" w:space="0" w:color="auto"/>
            </w:tcBorders>
          </w:tcPr>
          <w:p w14:paraId="519D4F92"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 xml:space="preserve">Īstenošanas vietas adrese </w:t>
            </w:r>
          </w:p>
          <w:p w14:paraId="1B02827C"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(ja atšķiras no juridiskās adreses)</w:t>
            </w:r>
          </w:p>
        </w:tc>
        <w:tc>
          <w:tcPr>
            <w:tcW w:w="2410" w:type="dxa"/>
            <w:gridSpan w:val="2"/>
          </w:tcPr>
          <w:p w14:paraId="4A549ED8"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Licence</w:t>
            </w:r>
          </w:p>
        </w:tc>
        <w:tc>
          <w:tcPr>
            <w:tcW w:w="1559" w:type="dxa"/>
            <w:vMerge w:val="restart"/>
          </w:tcPr>
          <w:p w14:paraId="2B5EAF78" w14:textId="7244E1CB"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 xml:space="preserve">Izglītojamo skaits, uzsākot programmas apguvi (prof. </w:t>
            </w:r>
            <w:proofErr w:type="spellStart"/>
            <w:r w:rsidRPr="0022385A">
              <w:rPr>
                <w:rFonts w:ascii="Times New Roman" w:hAnsi="Times New Roman" w:cs="Times New Roman"/>
              </w:rPr>
              <w:t>izgl</w:t>
            </w:r>
            <w:proofErr w:type="spellEnd"/>
            <w:r w:rsidRPr="0022385A">
              <w:rPr>
                <w:rFonts w:ascii="Times New Roman" w:hAnsi="Times New Roman" w:cs="Times New Roman"/>
              </w:rPr>
              <w:t>.) vai uzsākot 202</w:t>
            </w:r>
            <w:r w:rsidR="00B7239C" w:rsidRPr="0022385A">
              <w:rPr>
                <w:rFonts w:ascii="Times New Roman" w:hAnsi="Times New Roman" w:cs="Times New Roman"/>
              </w:rPr>
              <w:t>2</w:t>
            </w:r>
            <w:r w:rsidRPr="0022385A">
              <w:rPr>
                <w:rFonts w:ascii="Times New Roman" w:hAnsi="Times New Roman" w:cs="Times New Roman"/>
              </w:rPr>
              <w:t>./202</w:t>
            </w:r>
            <w:r w:rsidR="00B7239C" w:rsidRPr="0022385A">
              <w:rPr>
                <w:rFonts w:ascii="Times New Roman" w:hAnsi="Times New Roman" w:cs="Times New Roman"/>
              </w:rPr>
              <w:t>3</w:t>
            </w:r>
            <w:r w:rsidRPr="0022385A">
              <w:rPr>
                <w:rFonts w:ascii="Times New Roman" w:hAnsi="Times New Roman" w:cs="Times New Roman"/>
              </w:rPr>
              <w:t xml:space="preserve">. </w:t>
            </w:r>
            <w:proofErr w:type="spellStart"/>
            <w:r w:rsidRPr="0022385A">
              <w:rPr>
                <w:rFonts w:ascii="Times New Roman" w:hAnsi="Times New Roman" w:cs="Times New Roman"/>
              </w:rPr>
              <w:t>māc.g</w:t>
            </w:r>
            <w:proofErr w:type="spellEnd"/>
            <w:r w:rsidRPr="0022385A">
              <w:rPr>
                <w:rFonts w:ascii="Times New Roman" w:hAnsi="Times New Roman" w:cs="Times New Roman"/>
              </w:rPr>
              <w:t>. (01.09.202</w:t>
            </w:r>
            <w:r w:rsidR="00B7239C" w:rsidRPr="0022385A">
              <w:rPr>
                <w:rFonts w:ascii="Times New Roman" w:hAnsi="Times New Roman" w:cs="Times New Roman"/>
              </w:rPr>
              <w:t>2</w:t>
            </w:r>
            <w:r w:rsidRPr="0022385A">
              <w:rPr>
                <w:rFonts w:ascii="Times New Roman" w:hAnsi="Times New Roman" w:cs="Times New Roman"/>
              </w:rPr>
              <w:t xml:space="preserve">.) </w:t>
            </w:r>
          </w:p>
        </w:tc>
        <w:tc>
          <w:tcPr>
            <w:tcW w:w="1701" w:type="dxa"/>
            <w:vMerge w:val="restart"/>
          </w:tcPr>
          <w:p w14:paraId="6A7E50C1" w14:textId="015F7B2C" w:rsidR="00B22677" w:rsidRPr="0022385A" w:rsidRDefault="00B22677" w:rsidP="003E589D">
            <w:pPr>
              <w:spacing w:after="0" w:line="300" w:lineRule="exact"/>
              <w:jc w:val="center"/>
              <w:rPr>
                <w:rFonts w:ascii="Times New Roman" w:hAnsi="Times New Roman" w:cs="Times New Roman"/>
              </w:rPr>
            </w:pPr>
            <w:r w:rsidRPr="0022385A">
              <w:rPr>
                <w:rFonts w:ascii="Times New Roman" w:hAnsi="Times New Roman" w:cs="Times New Roman"/>
              </w:rPr>
              <w:t xml:space="preserve">Izglītojamo skaits, noslēdzot sekmīgu programmas apguvi (prof. </w:t>
            </w:r>
            <w:proofErr w:type="spellStart"/>
            <w:r w:rsidRPr="0022385A">
              <w:rPr>
                <w:rFonts w:ascii="Times New Roman" w:hAnsi="Times New Roman" w:cs="Times New Roman"/>
              </w:rPr>
              <w:t>izgl</w:t>
            </w:r>
            <w:proofErr w:type="spellEnd"/>
            <w:r w:rsidRPr="0022385A">
              <w:rPr>
                <w:rFonts w:ascii="Times New Roman" w:hAnsi="Times New Roman" w:cs="Times New Roman"/>
              </w:rPr>
              <w:t>.)  vai noslēdzot 202</w:t>
            </w:r>
            <w:r w:rsidR="00B7239C" w:rsidRPr="0022385A">
              <w:rPr>
                <w:rFonts w:ascii="Times New Roman" w:hAnsi="Times New Roman" w:cs="Times New Roman"/>
              </w:rPr>
              <w:t>2</w:t>
            </w:r>
            <w:r w:rsidRPr="0022385A">
              <w:rPr>
                <w:rFonts w:ascii="Times New Roman" w:hAnsi="Times New Roman" w:cs="Times New Roman"/>
              </w:rPr>
              <w:t>./202</w:t>
            </w:r>
            <w:r w:rsidR="00B7239C" w:rsidRPr="0022385A">
              <w:rPr>
                <w:rFonts w:ascii="Times New Roman" w:hAnsi="Times New Roman" w:cs="Times New Roman"/>
              </w:rPr>
              <w:t>3</w:t>
            </w:r>
            <w:r w:rsidRPr="0022385A">
              <w:rPr>
                <w:rFonts w:ascii="Times New Roman" w:hAnsi="Times New Roman" w:cs="Times New Roman"/>
              </w:rPr>
              <w:t>.māc.g.</w:t>
            </w:r>
          </w:p>
          <w:p w14:paraId="0AECE4DE" w14:textId="2559CEEC" w:rsidR="00B22677" w:rsidRPr="0022385A" w:rsidRDefault="00B22677" w:rsidP="003E589D">
            <w:pPr>
              <w:spacing w:after="0" w:line="300" w:lineRule="exact"/>
              <w:jc w:val="center"/>
              <w:rPr>
                <w:rFonts w:ascii="Times New Roman" w:hAnsi="Times New Roman" w:cs="Times New Roman"/>
              </w:rPr>
            </w:pPr>
            <w:r w:rsidRPr="0022385A">
              <w:rPr>
                <w:rFonts w:ascii="Times New Roman" w:hAnsi="Times New Roman" w:cs="Times New Roman"/>
              </w:rPr>
              <w:t>(31.05.202</w:t>
            </w:r>
            <w:r w:rsidR="00B7239C" w:rsidRPr="0022385A">
              <w:rPr>
                <w:rFonts w:ascii="Times New Roman" w:hAnsi="Times New Roman" w:cs="Times New Roman"/>
              </w:rPr>
              <w:t>3</w:t>
            </w:r>
            <w:r w:rsidRPr="0022385A">
              <w:rPr>
                <w:rFonts w:ascii="Times New Roman" w:hAnsi="Times New Roman" w:cs="Times New Roman"/>
              </w:rPr>
              <w:t>.)</w:t>
            </w:r>
          </w:p>
        </w:tc>
      </w:tr>
      <w:tr w:rsidR="00B22677" w:rsidRPr="005319A1" w14:paraId="7F916243" w14:textId="77777777" w:rsidTr="00D76398">
        <w:trPr>
          <w:trHeight w:val="784"/>
        </w:trPr>
        <w:tc>
          <w:tcPr>
            <w:tcW w:w="2127" w:type="dxa"/>
            <w:vMerge/>
            <w:tcBorders>
              <w:left w:val="single" w:sz="4" w:space="0" w:color="auto"/>
              <w:bottom w:val="single" w:sz="4" w:space="0" w:color="auto"/>
              <w:right w:val="single" w:sz="4" w:space="0" w:color="auto"/>
            </w:tcBorders>
          </w:tcPr>
          <w:p w14:paraId="6185FDB1" w14:textId="77777777" w:rsidR="00B22677" w:rsidRPr="0022385A" w:rsidRDefault="00B22677" w:rsidP="003E589D">
            <w:pPr>
              <w:spacing w:line="300" w:lineRule="exact"/>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6C6261B7" w14:textId="77777777" w:rsidR="00B22677" w:rsidRPr="0022385A" w:rsidRDefault="00B22677" w:rsidP="003E589D">
            <w:pPr>
              <w:spacing w:line="300" w:lineRule="exact"/>
              <w:jc w:val="center"/>
              <w:rPr>
                <w:rFonts w:ascii="Times New Roman" w:hAnsi="Times New Roman" w:cs="Times New Roman"/>
              </w:rPr>
            </w:pPr>
          </w:p>
        </w:tc>
        <w:tc>
          <w:tcPr>
            <w:tcW w:w="1701" w:type="dxa"/>
            <w:vMerge/>
            <w:tcBorders>
              <w:left w:val="single" w:sz="4" w:space="0" w:color="auto"/>
            </w:tcBorders>
          </w:tcPr>
          <w:p w14:paraId="154B9156" w14:textId="77777777" w:rsidR="00B22677" w:rsidRPr="0022385A" w:rsidRDefault="00B22677" w:rsidP="003E589D">
            <w:pPr>
              <w:spacing w:line="300" w:lineRule="exact"/>
              <w:jc w:val="center"/>
              <w:rPr>
                <w:rFonts w:ascii="Times New Roman" w:hAnsi="Times New Roman" w:cs="Times New Roman"/>
              </w:rPr>
            </w:pPr>
          </w:p>
        </w:tc>
        <w:tc>
          <w:tcPr>
            <w:tcW w:w="1002" w:type="dxa"/>
          </w:tcPr>
          <w:p w14:paraId="0F133A6E"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Nr.</w:t>
            </w:r>
          </w:p>
        </w:tc>
        <w:tc>
          <w:tcPr>
            <w:tcW w:w="1408" w:type="dxa"/>
          </w:tcPr>
          <w:p w14:paraId="6FB54B8D"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Licencēšanas</w:t>
            </w:r>
          </w:p>
          <w:p w14:paraId="192045E7" w14:textId="77777777" w:rsidR="00B22677" w:rsidRPr="0022385A" w:rsidRDefault="00B22677" w:rsidP="003E589D">
            <w:pPr>
              <w:spacing w:line="300" w:lineRule="exact"/>
              <w:jc w:val="center"/>
              <w:rPr>
                <w:rFonts w:ascii="Times New Roman" w:hAnsi="Times New Roman" w:cs="Times New Roman"/>
              </w:rPr>
            </w:pPr>
            <w:r w:rsidRPr="0022385A">
              <w:rPr>
                <w:rFonts w:ascii="Times New Roman" w:hAnsi="Times New Roman" w:cs="Times New Roman"/>
              </w:rPr>
              <w:t>datums</w:t>
            </w:r>
          </w:p>
          <w:p w14:paraId="06267521" w14:textId="77777777" w:rsidR="00B22677" w:rsidRPr="0022385A" w:rsidRDefault="00B22677" w:rsidP="003E589D">
            <w:pPr>
              <w:spacing w:line="300" w:lineRule="exact"/>
              <w:jc w:val="center"/>
              <w:rPr>
                <w:rFonts w:ascii="Times New Roman" w:hAnsi="Times New Roman" w:cs="Times New Roman"/>
              </w:rPr>
            </w:pPr>
          </w:p>
        </w:tc>
        <w:tc>
          <w:tcPr>
            <w:tcW w:w="1559" w:type="dxa"/>
            <w:vMerge/>
          </w:tcPr>
          <w:p w14:paraId="0C682E09" w14:textId="77777777" w:rsidR="00B22677" w:rsidRPr="0022385A" w:rsidRDefault="00B22677" w:rsidP="003E589D">
            <w:pPr>
              <w:spacing w:line="300" w:lineRule="exact"/>
              <w:jc w:val="center"/>
              <w:rPr>
                <w:rFonts w:ascii="Times New Roman" w:hAnsi="Times New Roman" w:cs="Times New Roman"/>
              </w:rPr>
            </w:pPr>
          </w:p>
        </w:tc>
        <w:tc>
          <w:tcPr>
            <w:tcW w:w="1701" w:type="dxa"/>
            <w:vMerge/>
          </w:tcPr>
          <w:p w14:paraId="13BAC7D8" w14:textId="77777777" w:rsidR="00B22677" w:rsidRPr="0022385A" w:rsidRDefault="00B22677" w:rsidP="003E589D">
            <w:pPr>
              <w:spacing w:line="300" w:lineRule="exact"/>
              <w:jc w:val="center"/>
              <w:rPr>
                <w:rFonts w:ascii="Times New Roman" w:hAnsi="Times New Roman" w:cs="Times New Roman"/>
              </w:rPr>
            </w:pPr>
          </w:p>
        </w:tc>
      </w:tr>
      <w:tr w:rsidR="00B22677" w:rsidRPr="005319A1" w14:paraId="29DFC44B" w14:textId="77777777" w:rsidTr="00D76398">
        <w:trPr>
          <w:trHeight w:val="784"/>
        </w:trPr>
        <w:tc>
          <w:tcPr>
            <w:tcW w:w="2127" w:type="dxa"/>
            <w:tcBorders>
              <w:left w:val="single" w:sz="4" w:space="0" w:color="auto"/>
              <w:right w:val="single" w:sz="4" w:space="0" w:color="auto"/>
            </w:tcBorders>
          </w:tcPr>
          <w:p w14:paraId="07739868" w14:textId="3116A9AE" w:rsidR="00B22677" w:rsidRPr="0022385A" w:rsidRDefault="005319A1" w:rsidP="005319A1">
            <w:pPr>
              <w:spacing w:line="300" w:lineRule="exact"/>
              <w:jc w:val="center"/>
              <w:rPr>
                <w:rFonts w:ascii="Times New Roman" w:hAnsi="Times New Roman" w:cs="Times New Roman"/>
              </w:rPr>
            </w:pPr>
            <w:r w:rsidRPr="0022385A">
              <w:rPr>
                <w:rFonts w:ascii="Times New Roman" w:hAnsi="Times New Roman" w:cs="Times New Roman"/>
              </w:rPr>
              <w:t>Pirmsskolas izglītības programma</w:t>
            </w:r>
          </w:p>
        </w:tc>
        <w:tc>
          <w:tcPr>
            <w:tcW w:w="1276" w:type="dxa"/>
            <w:tcBorders>
              <w:left w:val="single" w:sz="4" w:space="0" w:color="auto"/>
              <w:right w:val="single" w:sz="4" w:space="0" w:color="auto"/>
            </w:tcBorders>
          </w:tcPr>
          <w:p w14:paraId="78AA8F31" w14:textId="5197E117" w:rsidR="00B22677" w:rsidRPr="0022385A" w:rsidRDefault="005319A1" w:rsidP="003E589D">
            <w:pPr>
              <w:spacing w:line="300" w:lineRule="exact"/>
              <w:jc w:val="center"/>
              <w:rPr>
                <w:rFonts w:ascii="Times New Roman" w:hAnsi="Times New Roman" w:cs="Times New Roman"/>
              </w:rPr>
            </w:pPr>
            <w:r w:rsidRPr="0022385A">
              <w:rPr>
                <w:rFonts w:ascii="Times New Roman" w:hAnsi="Times New Roman" w:cs="Times New Roman"/>
              </w:rPr>
              <w:t>01011111</w:t>
            </w:r>
          </w:p>
        </w:tc>
        <w:tc>
          <w:tcPr>
            <w:tcW w:w="1701" w:type="dxa"/>
            <w:tcBorders>
              <w:left w:val="single" w:sz="4" w:space="0" w:color="auto"/>
            </w:tcBorders>
          </w:tcPr>
          <w:p w14:paraId="42443A98" w14:textId="3530AE62" w:rsidR="00B22677" w:rsidRPr="0022385A" w:rsidRDefault="005319A1" w:rsidP="005319A1">
            <w:pPr>
              <w:spacing w:line="300" w:lineRule="exact"/>
              <w:jc w:val="center"/>
              <w:rPr>
                <w:rFonts w:ascii="Times New Roman" w:hAnsi="Times New Roman" w:cs="Times New Roman"/>
              </w:rPr>
            </w:pPr>
            <w:r w:rsidRPr="0022385A">
              <w:rPr>
                <w:rFonts w:ascii="Times New Roman" w:hAnsi="Times New Roman" w:cs="Times New Roman"/>
              </w:rPr>
              <w:t>Krišjāņa Valdemāra ielā 18, Rēzeknē, LV 4601</w:t>
            </w:r>
          </w:p>
        </w:tc>
        <w:tc>
          <w:tcPr>
            <w:tcW w:w="1002" w:type="dxa"/>
          </w:tcPr>
          <w:p w14:paraId="4E88B35B" w14:textId="760C6E42" w:rsidR="00B22677" w:rsidRPr="0022385A" w:rsidRDefault="005319A1" w:rsidP="003E589D">
            <w:pPr>
              <w:spacing w:line="300" w:lineRule="exact"/>
              <w:jc w:val="center"/>
              <w:rPr>
                <w:rFonts w:ascii="Times New Roman" w:hAnsi="Times New Roman" w:cs="Times New Roman"/>
              </w:rPr>
            </w:pPr>
            <w:r w:rsidRPr="0022385A">
              <w:rPr>
                <w:rFonts w:ascii="Times New Roman" w:hAnsi="Times New Roman" w:cs="Times New Roman"/>
              </w:rPr>
              <w:t>V-3383</w:t>
            </w:r>
          </w:p>
        </w:tc>
        <w:tc>
          <w:tcPr>
            <w:tcW w:w="1408" w:type="dxa"/>
          </w:tcPr>
          <w:p w14:paraId="6D55979A" w14:textId="6818366A" w:rsidR="00B22677" w:rsidRPr="0022385A" w:rsidRDefault="005319A1" w:rsidP="003E589D">
            <w:pPr>
              <w:spacing w:line="300" w:lineRule="exact"/>
              <w:jc w:val="center"/>
              <w:rPr>
                <w:rFonts w:ascii="Times New Roman" w:hAnsi="Times New Roman" w:cs="Times New Roman"/>
              </w:rPr>
            </w:pPr>
            <w:r w:rsidRPr="0022385A">
              <w:rPr>
                <w:rFonts w:ascii="Times New Roman" w:hAnsi="Times New Roman" w:cs="Times New Roman"/>
              </w:rPr>
              <w:t>06.01.2011.</w:t>
            </w:r>
          </w:p>
        </w:tc>
        <w:tc>
          <w:tcPr>
            <w:tcW w:w="1559" w:type="dxa"/>
          </w:tcPr>
          <w:p w14:paraId="07A5DE38" w14:textId="40CF7A3A" w:rsidR="00B22677" w:rsidRPr="0022385A" w:rsidRDefault="005319A1" w:rsidP="003E589D">
            <w:pPr>
              <w:spacing w:line="300" w:lineRule="exact"/>
              <w:jc w:val="center"/>
              <w:rPr>
                <w:rFonts w:ascii="Times New Roman" w:hAnsi="Times New Roman" w:cs="Times New Roman"/>
              </w:rPr>
            </w:pPr>
            <w:r w:rsidRPr="0022385A">
              <w:rPr>
                <w:rFonts w:ascii="Times New Roman" w:hAnsi="Times New Roman" w:cs="Times New Roman"/>
              </w:rPr>
              <w:t>126</w:t>
            </w:r>
          </w:p>
        </w:tc>
        <w:tc>
          <w:tcPr>
            <w:tcW w:w="1701" w:type="dxa"/>
          </w:tcPr>
          <w:p w14:paraId="014AB3C9" w14:textId="01EF3A29" w:rsidR="00B22677" w:rsidRPr="0022385A" w:rsidRDefault="005319A1" w:rsidP="003E589D">
            <w:pPr>
              <w:spacing w:line="300" w:lineRule="exact"/>
              <w:jc w:val="center"/>
              <w:rPr>
                <w:rFonts w:ascii="Times New Roman" w:hAnsi="Times New Roman" w:cs="Times New Roman"/>
              </w:rPr>
            </w:pPr>
            <w:r w:rsidRPr="0022385A">
              <w:rPr>
                <w:rFonts w:ascii="Times New Roman" w:hAnsi="Times New Roman" w:cs="Times New Roman"/>
              </w:rPr>
              <w:t>129</w:t>
            </w:r>
          </w:p>
        </w:tc>
      </w:tr>
    </w:tbl>
    <w:p w14:paraId="49833C08" w14:textId="77777777" w:rsidR="00B22677" w:rsidRDefault="00B22677" w:rsidP="00B22677">
      <w:pPr>
        <w:spacing w:after="0" w:line="240" w:lineRule="auto"/>
        <w:rPr>
          <w:rFonts w:ascii="Times New Roman" w:hAnsi="Times New Roman" w:cs="Times New Roman"/>
          <w:sz w:val="24"/>
          <w:szCs w:val="24"/>
        </w:rPr>
      </w:pPr>
    </w:p>
    <w:p w14:paraId="4AA2D599" w14:textId="77777777" w:rsidR="00B22677" w:rsidRPr="0022385A" w:rsidRDefault="00B22677" w:rsidP="00B22677">
      <w:pPr>
        <w:pStyle w:val="Sarakstarindkopa"/>
        <w:numPr>
          <w:ilvl w:val="1"/>
          <w:numId w:val="17"/>
        </w:numPr>
        <w:spacing w:after="0" w:line="240" w:lineRule="auto"/>
        <w:ind w:left="426"/>
        <w:jc w:val="both"/>
        <w:rPr>
          <w:rFonts w:ascii="Times New Roman" w:hAnsi="Times New Roman" w:cs="Times New Roman"/>
        </w:rPr>
      </w:pPr>
      <w:r w:rsidRPr="0022385A">
        <w:rPr>
          <w:rFonts w:ascii="Times New Roman" w:hAnsi="Times New Roman" w:cs="Times New Roman"/>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450231E4" w:rsidR="00B22677" w:rsidRPr="0022385A" w:rsidRDefault="008250E9" w:rsidP="00B22677">
      <w:pPr>
        <w:pStyle w:val="Sarakstarindkopa"/>
        <w:numPr>
          <w:ilvl w:val="2"/>
          <w:numId w:val="17"/>
        </w:numPr>
        <w:spacing w:after="0" w:line="240" w:lineRule="auto"/>
        <w:jc w:val="both"/>
        <w:rPr>
          <w:rFonts w:ascii="Times New Roman" w:hAnsi="Times New Roman" w:cs="Times New Roman"/>
        </w:rPr>
      </w:pPr>
      <w:r w:rsidRPr="0022385A">
        <w:rPr>
          <w:rFonts w:ascii="Times New Roman" w:hAnsi="Times New Roman" w:cs="Times New Roman"/>
        </w:rPr>
        <w:t xml:space="preserve">2022./2023. mācību gada laikā iestādē nebija izglītojamo, kuri ir mainījuši savu dzīves vietu. </w:t>
      </w:r>
    </w:p>
    <w:p w14:paraId="765C634E" w14:textId="51FF5AF7" w:rsidR="008250E9" w:rsidRPr="0022385A" w:rsidRDefault="008250E9" w:rsidP="008250E9">
      <w:pPr>
        <w:pStyle w:val="Sarakstarindkopa"/>
        <w:numPr>
          <w:ilvl w:val="2"/>
          <w:numId w:val="17"/>
        </w:numPr>
        <w:spacing w:after="0" w:line="240" w:lineRule="auto"/>
        <w:jc w:val="both"/>
        <w:rPr>
          <w:rFonts w:ascii="Times New Roman" w:hAnsi="Times New Roman" w:cs="Times New Roman"/>
        </w:rPr>
      </w:pPr>
      <w:r w:rsidRPr="0022385A">
        <w:rPr>
          <w:rFonts w:ascii="Times New Roman" w:hAnsi="Times New Roman" w:cs="Times New Roman"/>
        </w:rPr>
        <w:t>202</w:t>
      </w:r>
      <w:r w:rsidR="00747562" w:rsidRPr="0022385A">
        <w:rPr>
          <w:rFonts w:ascii="Times New Roman" w:hAnsi="Times New Roman" w:cs="Times New Roman"/>
        </w:rPr>
        <w:t>2</w:t>
      </w:r>
      <w:r w:rsidRPr="0022385A">
        <w:rPr>
          <w:rFonts w:ascii="Times New Roman" w:hAnsi="Times New Roman" w:cs="Times New Roman"/>
        </w:rPr>
        <w:t>./202</w:t>
      </w:r>
      <w:r w:rsidR="00747562" w:rsidRPr="0022385A">
        <w:rPr>
          <w:rFonts w:ascii="Times New Roman" w:hAnsi="Times New Roman" w:cs="Times New Roman"/>
        </w:rPr>
        <w:t>3</w:t>
      </w:r>
      <w:r w:rsidRPr="0022385A">
        <w:rPr>
          <w:rFonts w:ascii="Times New Roman" w:hAnsi="Times New Roman" w:cs="Times New Roman"/>
        </w:rPr>
        <w:t xml:space="preserve">.m.g. neviens izglītojamais nemainīja izglītības iestādi, bet 3 izglītojamie ir pārgājuši uz mūsu izglītības iestādi no citām izglītības iestādēm.  </w:t>
      </w:r>
    </w:p>
    <w:p w14:paraId="5D78C622" w14:textId="77777777" w:rsidR="00B22677" w:rsidRPr="0022385A" w:rsidRDefault="00B22677" w:rsidP="00B22677">
      <w:pPr>
        <w:pStyle w:val="Sarakstarindkopa"/>
        <w:spacing w:after="0" w:line="240" w:lineRule="auto"/>
        <w:ind w:left="426"/>
        <w:jc w:val="both"/>
        <w:rPr>
          <w:rFonts w:ascii="Times New Roman" w:hAnsi="Times New Roman" w:cs="Times New Roman"/>
        </w:rPr>
      </w:pPr>
    </w:p>
    <w:p w14:paraId="7D55E7C1" w14:textId="77777777" w:rsidR="00B22677" w:rsidRPr="0022385A" w:rsidRDefault="00B22677" w:rsidP="00B22677">
      <w:pPr>
        <w:pStyle w:val="Sarakstarindkopa"/>
        <w:numPr>
          <w:ilvl w:val="1"/>
          <w:numId w:val="17"/>
        </w:numPr>
        <w:spacing w:after="0" w:line="240" w:lineRule="auto"/>
        <w:ind w:left="426"/>
        <w:jc w:val="both"/>
        <w:rPr>
          <w:rFonts w:ascii="Times New Roman" w:hAnsi="Times New Roman" w:cs="Times New Roman"/>
        </w:rPr>
      </w:pPr>
      <w:r w:rsidRPr="0022385A">
        <w:rPr>
          <w:rFonts w:ascii="Times New Roman" w:hAnsi="Times New Roman" w:cs="Times New Roman"/>
        </w:rPr>
        <w:t xml:space="preserve"> Pedagogu ilgstošās vakances un atbalsta personāla nodrošinājums </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rPr>
      </w:pPr>
    </w:p>
    <w:tbl>
      <w:tblPr>
        <w:tblStyle w:val="Reatabula"/>
        <w:tblW w:w="10065" w:type="dxa"/>
        <w:tblInd w:w="-572" w:type="dxa"/>
        <w:tblLook w:val="04A0" w:firstRow="1" w:lastRow="0" w:firstColumn="1" w:lastColumn="0" w:noHBand="0" w:noVBand="1"/>
      </w:tblPr>
      <w:tblGrid>
        <w:gridCol w:w="993"/>
        <w:gridCol w:w="4075"/>
        <w:gridCol w:w="1849"/>
        <w:gridCol w:w="3148"/>
      </w:tblGrid>
      <w:tr w:rsidR="00B22677" w:rsidRPr="00733D05" w14:paraId="4AA36400" w14:textId="77777777" w:rsidTr="00795D40">
        <w:tc>
          <w:tcPr>
            <w:tcW w:w="993" w:type="dxa"/>
          </w:tcPr>
          <w:p w14:paraId="601C8760" w14:textId="77777777" w:rsidR="00B22677" w:rsidRPr="0022385A" w:rsidRDefault="00B22677" w:rsidP="003E589D">
            <w:pPr>
              <w:pStyle w:val="Sarakstarindkopa"/>
              <w:ind w:left="0"/>
              <w:jc w:val="center"/>
              <w:rPr>
                <w:rFonts w:ascii="Times New Roman" w:hAnsi="Times New Roman" w:cs="Times New Roman"/>
                <w:szCs w:val="24"/>
                <w:lang w:val="lv-LV"/>
              </w:rPr>
            </w:pPr>
            <w:r w:rsidRPr="0022385A">
              <w:rPr>
                <w:rFonts w:ascii="Times New Roman" w:hAnsi="Times New Roman" w:cs="Times New Roman"/>
                <w:szCs w:val="24"/>
                <w:lang w:val="lv-LV"/>
              </w:rPr>
              <w:t>NPK</w:t>
            </w:r>
          </w:p>
        </w:tc>
        <w:tc>
          <w:tcPr>
            <w:tcW w:w="4075" w:type="dxa"/>
          </w:tcPr>
          <w:p w14:paraId="418268E8" w14:textId="77777777" w:rsidR="00B22677" w:rsidRPr="0022385A" w:rsidRDefault="00B22677" w:rsidP="003E589D">
            <w:pPr>
              <w:pStyle w:val="Sarakstarindkopa"/>
              <w:ind w:left="0"/>
              <w:jc w:val="center"/>
              <w:rPr>
                <w:rFonts w:ascii="Times New Roman" w:hAnsi="Times New Roman" w:cs="Times New Roman"/>
                <w:szCs w:val="24"/>
                <w:lang w:val="lv-LV"/>
              </w:rPr>
            </w:pPr>
            <w:r w:rsidRPr="0022385A">
              <w:rPr>
                <w:rFonts w:ascii="Times New Roman" w:hAnsi="Times New Roman" w:cs="Times New Roman"/>
                <w:szCs w:val="24"/>
                <w:lang w:val="lv-LV"/>
              </w:rPr>
              <w:t>Informācija</w:t>
            </w:r>
          </w:p>
        </w:tc>
        <w:tc>
          <w:tcPr>
            <w:tcW w:w="1849" w:type="dxa"/>
          </w:tcPr>
          <w:p w14:paraId="42FF6FDC" w14:textId="77777777" w:rsidR="00B22677" w:rsidRPr="0022385A" w:rsidRDefault="00B22677" w:rsidP="003E589D">
            <w:pPr>
              <w:pStyle w:val="Sarakstarindkopa"/>
              <w:ind w:left="0"/>
              <w:jc w:val="center"/>
              <w:rPr>
                <w:rFonts w:ascii="Times New Roman" w:hAnsi="Times New Roman" w:cs="Times New Roman"/>
                <w:szCs w:val="24"/>
                <w:lang w:val="lv-LV"/>
              </w:rPr>
            </w:pPr>
            <w:r w:rsidRPr="0022385A">
              <w:rPr>
                <w:rFonts w:ascii="Times New Roman" w:hAnsi="Times New Roman" w:cs="Times New Roman"/>
                <w:szCs w:val="24"/>
                <w:lang w:val="lv-LV"/>
              </w:rPr>
              <w:t>Skaits</w:t>
            </w:r>
          </w:p>
        </w:tc>
        <w:tc>
          <w:tcPr>
            <w:tcW w:w="3148" w:type="dxa"/>
          </w:tcPr>
          <w:p w14:paraId="5C73341F" w14:textId="77777777" w:rsidR="00B22677" w:rsidRPr="0022385A" w:rsidRDefault="00B22677" w:rsidP="003E589D">
            <w:pPr>
              <w:pStyle w:val="Sarakstarindkopa"/>
              <w:ind w:left="0"/>
              <w:jc w:val="center"/>
              <w:rPr>
                <w:rFonts w:ascii="Times New Roman" w:hAnsi="Times New Roman" w:cs="Times New Roman"/>
                <w:szCs w:val="24"/>
                <w:lang w:val="lv-LV"/>
              </w:rPr>
            </w:pPr>
            <w:r w:rsidRPr="0022385A">
              <w:rPr>
                <w:rFonts w:ascii="Times New Roman" w:hAnsi="Times New Roman" w:cs="Times New Roman"/>
                <w:szCs w:val="24"/>
                <w:lang w:val="lv-LV"/>
              </w:rPr>
              <w:t>Komentāri (nodrošinājums un ar to saistītie izaicinājumi, pedagogu mainība u.c.)</w:t>
            </w:r>
          </w:p>
        </w:tc>
      </w:tr>
      <w:tr w:rsidR="00B22677" w:rsidRPr="00B211E7" w14:paraId="3C2358D8" w14:textId="77777777" w:rsidTr="00795D40">
        <w:tc>
          <w:tcPr>
            <w:tcW w:w="993" w:type="dxa"/>
          </w:tcPr>
          <w:p w14:paraId="79402C90" w14:textId="77777777" w:rsidR="00B22677" w:rsidRPr="0022385A" w:rsidRDefault="00B22677" w:rsidP="00B22677">
            <w:pPr>
              <w:pStyle w:val="Sarakstarindkopa"/>
              <w:numPr>
                <w:ilvl w:val="0"/>
                <w:numId w:val="18"/>
              </w:numPr>
              <w:rPr>
                <w:rFonts w:ascii="Times New Roman" w:hAnsi="Times New Roman" w:cs="Times New Roman"/>
                <w:szCs w:val="24"/>
                <w:lang w:val="lv-LV"/>
              </w:rPr>
            </w:pPr>
          </w:p>
        </w:tc>
        <w:tc>
          <w:tcPr>
            <w:tcW w:w="4075" w:type="dxa"/>
          </w:tcPr>
          <w:p w14:paraId="2DFA84FA" w14:textId="582448A0" w:rsidR="00B22677" w:rsidRPr="0022385A" w:rsidRDefault="00B22677" w:rsidP="003E589D">
            <w:pPr>
              <w:pStyle w:val="Sarakstarindkopa"/>
              <w:ind w:left="0"/>
              <w:jc w:val="both"/>
              <w:rPr>
                <w:rFonts w:ascii="Times New Roman" w:hAnsi="Times New Roman" w:cs="Times New Roman"/>
                <w:szCs w:val="24"/>
                <w:lang w:val="lv-LV"/>
              </w:rPr>
            </w:pPr>
            <w:r w:rsidRPr="0022385A">
              <w:rPr>
                <w:rFonts w:ascii="Times New Roman" w:hAnsi="Times New Roman" w:cs="Times New Roman"/>
                <w:szCs w:val="24"/>
                <w:lang w:val="lv-LV"/>
              </w:rPr>
              <w:t>Ilgstošās vakances izglītības iestādē (vairāk kā 1 mēnesi) 202</w:t>
            </w:r>
            <w:r w:rsidR="003D28D3" w:rsidRPr="0022385A">
              <w:rPr>
                <w:rFonts w:ascii="Times New Roman" w:hAnsi="Times New Roman" w:cs="Times New Roman"/>
                <w:szCs w:val="24"/>
                <w:lang w:val="lv-LV"/>
              </w:rPr>
              <w:t>2</w:t>
            </w:r>
            <w:r w:rsidRPr="0022385A">
              <w:rPr>
                <w:rFonts w:ascii="Times New Roman" w:hAnsi="Times New Roman" w:cs="Times New Roman"/>
                <w:szCs w:val="24"/>
                <w:lang w:val="lv-LV"/>
              </w:rPr>
              <w:t>./202</w:t>
            </w:r>
            <w:r w:rsidR="003D28D3" w:rsidRPr="0022385A">
              <w:rPr>
                <w:rFonts w:ascii="Times New Roman" w:hAnsi="Times New Roman" w:cs="Times New Roman"/>
                <w:szCs w:val="24"/>
                <w:lang w:val="lv-LV"/>
              </w:rPr>
              <w:t>3</w:t>
            </w:r>
            <w:r w:rsidRPr="0022385A">
              <w:rPr>
                <w:rFonts w:ascii="Times New Roman" w:hAnsi="Times New Roman" w:cs="Times New Roman"/>
                <w:szCs w:val="24"/>
                <w:lang w:val="lv-LV"/>
              </w:rPr>
              <w:t xml:space="preserve">. </w:t>
            </w:r>
            <w:proofErr w:type="spellStart"/>
            <w:r w:rsidRPr="0022385A">
              <w:rPr>
                <w:rFonts w:ascii="Times New Roman" w:hAnsi="Times New Roman" w:cs="Times New Roman"/>
                <w:szCs w:val="24"/>
                <w:lang w:val="lv-LV"/>
              </w:rPr>
              <w:t>māc.g</w:t>
            </w:r>
            <w:proofErr w:type="spellEnd"/>
            <w:r w:rsidRPr="0022385A">
              <w:rPr>
                <w:rFonts w:ascii="Times New Roman" w:hAnsi="Times New Roman" w:cs="Times New Roman"/>
                <w:szCs w:val="24"/>
                <w:lang w:val="lv-LV"/>
              </w:rPr>
              <w:t>. (līdz 31.05.202</w:t>
            </w:r>
            <w:r w:rsidR="003D28D3" w:rsidRPr="0022385A">
              <w:rPr>
                <w:rFonts w:ascii="Times New Roman" w:hAnsi="Times New Roman" w:cs="Times New Roman"/>
                <w:szCs w:val="24"/>
                <w:lang w:val="lv-LV"/>
              </w:rPr>
              <w:t>3</w:t>
            </w:r>
            <w:r w:rsidRPr="0022385A">
              <w:rPr>
                <w:rFonts w:ascii="Times New Roman" w:hAnsi="Times New Roman" w:cs="Times New Roman"/>
                <w:szCs w:val="24"/>
                <w:lang w:val="lv-LV"/>
              </w:rPr>
              <w:t>.)</w:t>
            </w:r>
          </w:p>
        </w:tc>
        <w:tc>
          <w:tcPr>
            <w:tcW w:w="1849" w:type="dxa"/>
          </w:tcPr>
          <w:p w14:paraId="5805DA62" w14:textId="77777777" w:rsidR="008250E9" w:rsidRPr="0022385A" w:rsidRDefault="008250E9" w:rsidP="003E589D">
            <w:pPr>
              <w:pStyle w:val="Sarakstarindkopa"/>
              <w:ind w:left="0"/>
              <w:rPr>
                <w:rFonts w:ascii="Times New Roman" w:hAnsi="Times New Roman" w:cs="Times New Roman"/>
                <w:szCs w:val="24"/>
                <w:lang w:val="lv-LV"/>
              </w:rPr>
            </w:pPr>
            <w:r w:rsidRPr="0022385A">
              <w:rPr>
                <w:rFonts w:ascii="Times New Roman" w:hAnsi="Times New Roman" w:cs="Times New Roman"/>
                <w:szCs w:val="24"/>
                <w:lang w:val="lv-LV"/>
              </w:rPr>
              <w:t xml:space="preserve">        </w:t>
            </w:r>
          </w:p>
          <w:p w14:paraId="7ECC3D9D" w14:textId="1017183A" w:rsidR="00B22677" w:rsidRPr="0022385A" w:rsidRDefault="008250E9" w:rsidP="003E589D">
            <w:pPr>
              <w:pStyle w:val="Sarakstarindkopa"/>
              <w:ind w:left="0"/>
              <w:rPr>
                <w:rFonts w:ascii="Times New Roman" w:hAnsi="Times New Roman" w:cs="Times New Roman"/>
                <w:szCs w:val="24"/>
                <w:lang w:val="lv-LV"/>
              </w:rPr>
            </w:pPr>
            <w:r w:rsidRPr="0022385A">
              <w:rPr>
                <w:rFonts w:ascii="Times New Roman" w:hAnsi="Times New Roman" w:cs="Times New Roman"/>
                <w:szCs w:val="24"/>
                <w:lang w:val="lv-LV"/>
              </w:rPr>
              <w:t xml:space="preserve">           nav</w:t>
            </w:r>
          </w:p>
        </w:tc>
        <w:tc>
          <w:tcPr>
            <w:tcW w:w="3148" w:type="dxa"/>
          </w:tcPr>
          <w:p w14:paraId="7C64A538" w14:textId="77777777" w:rsidR="00B22677" w:rsidRPr="0022385A" w:rsidRDefault="00B22677" w:rsidP="003E589D">
            <w:pPr>
              <w:pStyle w:val="Sarakstarindkopa"/>
              <w:ind w:left="0"/>
              <w:rPr>
                <w:rFonts w:ascii="Times New Roman" w:hAnsi="Times New Roman" w:cs="Times New Roman"/>
                <w:szCs w:val="24"/>
                <w:lang w:val="lv-LV"/>
              </w:rPr>
            </w:pPr>
          </w:p>
        </w:tc>
      </w:tr>
      <w:tr w:rsidR="00B22677" w:rsidRPr="00B211E7" w14:paraId="26414EDE" w14:textId="77777777" w:rsidTr="00795D40">
        <w:tc>
          <w:tcPr>
            <w:tcW w:w="993" w:type="dxa"/>
          </w:tcPr>
          <w:p w14:paraId="331427EB" w14:textId="77777777" w:rsidR="00B22677" w:rsidRPr="0022385A" w:rsidRDefault="00B22677" w:rsidP="00B22677">
            <w:pPr>
              <w:pStyle w:val="Sarakstarindkopa"/>
              <w:numPr>
                <w:ilvl w:val="0"/>
                <w:numId w:val="18"/>
              </w:numPr>
              <w:rPr>
                <w:rFonts w:ascii="Times New Roman" w:hAnsi="Times New Roman" w:cs="Times New Roman"/>
                <w:szCs w:val="24"/>
                <w:lang w:val="lv-LV"/>
              </w:rPr>
            </w:pPr>
          </w:p>
        </w:tc>
        <w:tc>
          <w:tcPr>
            <w:tcW w:w="4075" w:type="dxa"/>
          </w:tcPr>
          <w:p w14:paraId="274C26DB" w14:textId="5FEA2DA0" w:rsidR="00B22677" w:rsidRPr="0022385A" w:rsidRDefault="00B22677" w:rsidP="003E589D">
            <w:pPr>
              <w:pStyle w:val="Sarakstarindkopa"/>
              <w:ind w:left="0"/>
              <w:jc w:val="both"/>
              <w:rPr>
                <w:rFonts w:ascii="Times New Roman" w:hAnsi="Times New Roman" w:cs="Times New Roman"/>
                <w:szCs w:val="24"/>
                <w:lang w:val="lv-LV"/>
              </w:rPr>
            </w:pPr>
            <w:r w:rsidRPr="0022385A">
              <w:rPr>
                <w:rFonts w:ascii="Times New Roman" w:hAnsi="Times New Roman" w:cs="Times New Roman"/>
                <w:szCs w:val="24"/>
                <w:lang w:val="lv-LV"/>
              </w:rPr>
              <w:t>Izglītības iestādē pieejamais atbalsta personāls izglītības iestādē, noslēdzot 202</w:t>
            </w:r>
            <w:r w:rsidR="003D28D3" w:rsidRPr="0022385A">
              <w:rPr>
                <w:rFonts w:ascii="Times New Roman" w:hAnsi="Times New Roman" w:cs="Times New Roman"/>
                <w:szCs w:val="24"/>
                <w:lang w:val="lv-LV"/>
              </w:rPr>
              <w:t>2</w:t>
            </w:r>
            <w:r w:rsidRPr="0022385A">
              <w:rPr>
                <w:rFonts w:ascii="Times New Roman" w:hAnsi="Times New Roman" w:cs="Times New Roman"/>
                <w:szCs w:val="24"/>
                <w:lang w:val="lv-LV"/>
              </w:rPr>
              <w:t>./202</w:t>
            </w:r>
            <w:r w:rsidR="003D28D3" w:rsidRPr="0022385A">
              <w:rPr>
                <w:rFonts w:ascii="Times New Roman" w:hAnsi="Times New Roman" w:cs="Times New Roman"/>
                <w:szCs w:val="24"/>
                <w:lang w:val="lv-LV"/>
              </w:rPr>
              <w:t>3</w:t>
            </w:r>
            <w:r w:rsidRPr="0022385A">
              <w:rPr>
                <w:rFonts w:ascii="Times New Roman" w:hAnsi="Times New Roman" w:cs="Times New Roman"/>
                <w:szCs w:val="24"/>
                <w:lang w:val="lv-LV"/>
              </w:rPr>
              <w:t xml:space="preserve">. </w:t>
            </w:r>
            <w:proofErr w:type="spellStart"/>
            <w:r w:rsidRPr="0022385A">
              <w:rPr>
                <w:rFonts w:ascii="Times New Roman" w:hAnsi="Times New Roman" w:cs="Times New Roman"/>
                <w:szCs w:val="24"/>
                <w:lang w:val="lv-LV"/>
              </w:rPr>
              <w:t>māc.g</w:t>
            </w:r>
            <w:proofErr w:type="spellEnd"/>
            <w:r w:rsidRPr="0022385A">
              <w:rPr>
                <w:rFonts w:ascii="Times New Roman" w:hAnsi="Times New Roman" w:cs="Times New Roman"/>
                <w:szCs w:val="24"/>
                <w:lang w:val="lv-LV"/>
              </w:rPr>
              <w:t>. (līdz 31.05.202</w:t>
            </w:r>
            <w:r w:rsidR="003D28D3" w:rsidRPr="0022385A">
              <w:rPr>
                <w:rFonts w:ascii="Times New Roman" w:hAnsi="Times New Roman" w:cs="Times New Roman"/>
                <w:szCs w:val="24"/>
                <w:lang w:val="lv-LV"/>
              </w:rPr>
              <w:t>3</w:t>
            </w:r>
            <w:r w:rsidRPr="0022385A">
              <w:rPr>
                <w:rFonts w:ascii="Times New Roman" w:hAnsi="Times New Roman" w:cs="Times New Roman"/>
                <w:szCs w:val="24"/>
                <w:lang w:val="lv-LV"/>
              </w:rPr>
              <w:t>.)</w:t>
            </w:r>
          </w:p>
        </w:tc>
        <w:tc>
          <w:tcPr>
            <w:tcW w:w="1849" w:type="dxa"/>
          </w:tcPr>
          <w:p w14:paraId="2F7B7A26" w14:textId="77777777" w:rsidR="00B22677" w:rsidRPr="0022385A" w:rsidRDefault="00B22677" w:rsidP="003E589D">
            <w:pPr>
              <w:pStyle w:val="Sarakstarindkopa"/>
              <w:ind w:left="0"/>
              <w:rPr>
                <w:rFonts w:ascii="Times New Roman" w:hAnsi="Times New Roman" w:cs="Times New Roman"/>
                <w:szCs w:val="24"/>
                <w:lang w:val="lv-LV"/>
              </w:rPr>
            </w:pPr>
          </w:p>
        </w:tc>
        <w:tc>
          <w:tcPr>
            <w:tcW w:w="3148" w:type="dxa"/>
          </w:tcPr>
          <w:p w14:paraId="2F09CE6F" w14:textId="3CDF2542" w:rsidR="00B22677" w:rsidRPr="0022385A" w:rsidRDefault="005D5A95" w:rsidP="005D5A95">
            <w:pPr>
              <w:pStyle w:val="Sarakstarindkopa"/>
              <w:ind w:left="0"/>
              <w:rPr>
                <w:rFonts w:ascii="Times New Roman" w:hAnsi="Times New Roman" w:cs="Times New Roman"/>
                <w:szCs w:val="24"/>
                <w:lang w:val="lv-LV"/>
              </w:rPr>
            </w:pPr>
            <w:r w:rsidRPr="0022385A">
              <w:rPr>
                <w:rFonts w:ascii="Times New Roman" w:hAnsi="Times New Roman" w:cs="Times New Roman"/>
                <w:szCs w:val="24"/>
                <w:lang w:val="lv-LV"/>
              </w:rPr>
              <w:t xml:space="preserve">Izglītības metodiķis, logopēds (0.25 likme), veselības speciālists. Psihologu nodrošina pēc pieprasījuma Rēzeknes valstspilsētas domes pārvalde “Sociālais dienests”  </w:t>
            </w:r>
          </w:p>
        </w:tc>
      </w:tr>
    </w:tbl>
    <w:p w14:paraId="6C639224" w14:textId="36B2588B" w:rsidR="008250E9" w:rsidRDefault="008250E9" w:rsidP="007179F9">
      <w:pPr>
        <w:spacing w:after="0" w:line="240" w:lineRule="auto"/>
        <w:rPr>
          <w:rFonts w:ascii="Times New Roman" w:hAnsi="Times New Roman" w:cs="Times New Roman"/>
          <w:b/>
          <w:bCs/>
          <w:sz w:val="24"/>
          <w:szCs w:val="24"/>
        </w:rPr>
      </w:pPr>
    </w:p>
    <w:p w14:paraId="2DAC0E77" w14:textId="77777777" w:rsidR="00795D40" w:rsidRPr="0022385A" w:rsidRDefault="00795D40" w:rsidP="007179F9">
      <w:pPr>
        <w:spacing w:after="0" w:line="240" w:lineRule="auto"/>
        <w:rPr>
          <w:rFonts w:ascii="Times New Roman" w:hAnsi="Times New Roman" w:cs="Times New Roman"/>
          <w:b/>
          <w:bCs/>
          <w:szCs w:val="24"/>
        </w:rPr>
      </w:pPr>
    </w:p>
    <w:p w14:paraId="327B6C9F" w14:textId="1263E3CB" w:rsidR="00B22677" w:rsidRPr="0022385A" w:rsidRDefault="00B22677" w:rsidP="00B22677">
      <w:pPr>
        <w:pStyle w:val="Sarakstarindkopa"/>
        <w:numPr>
          <w:ilvl w:val="0"/>
          <w:numId w:val="17"/>
        </w:numPr>
        <w:spacing w:after="0" w:line="240" w:lineRule="auto"/>
        <w:rPr>
          <w:rFonts w:ascii="Times New Roman" w:hAnsi="Times New Roman" w:cs="Times New Roman"/>
          <w:b/>
          <w:bCs/>
          <w:szCs w:val="24"/>
        </w:rPr>
      </w:pPr>
      <w:r w:rsidRPr="0022385A">
        <w:rPr>
          <w:rFonts w:ascii="Times New Roman" w:hAnsi="Times New Roman" w:cs="Times New Roman"/>
          <w:b/>
          <w:bCs/>
          <w:szCs w:val="24"/>
        </w:rPr>
        <w:t>Izglītības iestādes darbības pamatmērķi un prioritātes</w:t>
      </w:r>
    </w:p>
    <w:p w14:paraId="54EC413F" w14:textId="77777777" w:rsidR="00D76398" w:rsidRPr="0022385A" w:rsidRDefault="00D76398" w:rsidP="00795D40">
      <w:pPr>
        <w:suppressAutoHyphens/>
        <w:autoSpaceDN w:val="0"/>
        <w:spacing w:after="0" w:line="240" w:lineRule="auto"/>
        <w:jc w:val="both"/>
        <w:textAlignment w:val="baseline"/>
        <w:rPr>
          <w:rFonts w:ascii="Times New Roman" w:hAnsi="Times New Roman" w:cs="Times New Roman"/>
          <w:b/>
          <w:bCs/>
          <w:szCs w:val="24"/>
        </w:rPr>
      </w:pPr>
    </w:p>
    <w:p w14:paraId="3D24DD80" w14:textId="115715CE" w:rsidR="00B22677" w:rsidRPr="0022385A" w:rsidRDefault="004B37CA" w:rsidP="00D76398">
      <w:pPr>
        <w:suppressAutoHyphens/>
        <w:autoSpaceDN w:val="0"/>
        <w:spacing w:after="0" w:line="240" w:lineRule="auto"/>
        <w:ind w:firstLine="360"/>
        <w:jc w:val="both"/>
        <w:textAlignment w:val="baseline"/>
        <w:rPr>
          <w:rFonts w:ascii="Times New Roman" w:eastAsia="Calibri" w:hAnsi="Times New Roman" w:cs="Times New Roman"/>
          <w:szCs w:val="24"/>
          <w:shd w:val="clear" w:color="auto" w:fill="FFFFFF"/>
        </w:rPr>
      </w:pPr>
      <w:r w:rsidRPr="0022385A">
        <w:rPr>
          <w:rFonts w:ascii="Times New Roman" w:hAnsi="Times New Roman" w:cs="Times New Roman"/>
          <w:b/>
          <w:szCs w:val="24"/>
        </w:rPr>
        <w:t>2.1.</w:t>
      </w:r>
      <w:r w:rsidR="00B22677" w:rsidRPr="0022385A">
        <w:rPr>
          <w:rFonts w:ascii="Times New Roman" w:hAnsi="Times New Roman" w:cs="Times New Roman"/>
          <w:b/>
          <w:szCs w:val="24"/>
        </w:rPr>
        <w:t>Izglītības iestādes misija</w:t>
      </w:r>
      <w:r w:rsidR="00B22677" w:rsidRPr="0022385A">
        <w:rPr>
          <w:rFonts w:ascii="Times New Roman" w:hAnsi="Times New Roman" w:cs="Times New Roman"/>
          <w:szCs w:val="24"/>
        </w:rPr>
        <w:t xml:space="preserve"> – </w:t>
      </w:r>
      <w:r w:rsidRPr="0022385A">
        <w:rPr>
          <w:rFonts w:ascii="Times New Roman" w:eastAsia="Calibri" w:hAnsi="Times New Roman" w:cs="Times New Roman"/>
          <w:szCs w:val="24"/>
        </w:rPr>
        <w:t xml:space="preserve">pirmsskolas izglītības </w:t>
      </w:r>
      <w:r w:rsidRPr="0022385A">
        <w:rPr>
          <w:rFonts w:ascii="Times New Roman" w:eastAsia="Calibri" w:hAnsi="Times New Roman" w:cs="Times New Roman"/>
          <w:szCs w:val="24"/>
          <w:shd w:val="clear" w:color="auto" w:fill="FFFFFF"/>
        </w:rPr>
        <w:t xml:space="preserve"> iestāde ar profesionālu komandu, </w:t>
      </w:r>
      <w:r w:rsidRPr="0022385A">
        <w:rPr>
          <w:rFonts w:ascii="Times New Roman" w:eastAsia="Calibri" w:hAnsi="Times New Roman" w:cs="Times New Roman"/>
          <w:szCs w:val="24"/>
        </w:rPr>
        <w:t>kura nodrošina kvalitatīvu pirmsskolas izglītības ieguvi un</w:t>
      </w:r>
      <w:r w:rsidRPr="0022385A">
        <w:rPr>
          <w:rFonts w:ascii="Times New Roman" w:eastAsia="Calibri" w:hAnsi="Times New Roman" w:cs="Times New Roman"/>
          <w:szCs w:val="24"/>
          <w:shd w:val="clear" w:color="auto" w:fill="FFFFFF"/>
        </w:rPr>
        <w:t xml:space="preserve"> sekmē bērna personības izaugsmei, vispusīgai attīstībai un pozitīvai pašsajūtai.</w:t>
      </w:r>
    </w:p>
    <w:p w14:paraId="3C62D2BE" w14:textId="77777777" w:rsidR="00D76398" w:rsidRPr="0022385A" w:rsidRDefault="00D76398" w:rsidP="00795D40">
      <w:pPr>
        <w:suppressAutoHyphens/>
        <w:autoSpaceDN w:val="0"/>
        <w:spacing w:after="0" w:line="240" w:lineRule="auto"/>
        <w:jc w:val="both"/>
        <w:textAlignment w:val="baseline"/>
        <w:rPr>
          <w:rFonts w:ascii="Times New Roman" w:eastAsia="Calibri" w:hAnsi="Times New Roman" w:cs="Times New Roman"/>
          <w:szCs w:val="24"/>
          <w:shd w:val="clear" w:color="auto" w:fill="FFFFFF"/>
        </w:rPr>
      </w:pPr>
    </w:p>
    <w:p w14:paraId="651726FF" w14:textId="60ABDDA4" w:rsidR="00795D40" w:rsidRPr="0022385A" w:rsidRDefault="004B37CA" w:rsidP="00D76398">
      <w:pPr>
        <w:suppressAutoHyphens/>
        <w:autoSpaceDN w:val="0"/>
        <w:spacing w:after="0" w:line="240" w:lineRule="auto"/>
        <w:ind w:firstLine="360"/>
        <w:jc w:val="both"/>
        <w:textAlignment w:val="baseline"/>
        <w:rPr>
          <w:rFonts w:ascii="Times New Roman" w:eastAsia="Calibri" w:hAnsi="Times New Roman" w:cs="Times New Roman"/>
          <w:szCs w:val="24"/>
        </w:rPr>
      </w:pPr>
      <w:r w:rsidRPr="0022385A">
        <w:rPr>
          <w:rFonts w:ascii="Times New Roman" w:hAnsi="Times New Roman" w:cs="Times New Roman"/>
          <w:b/>
          <w:szCs w:val="24"/>
        </w:rPr>
        <w:t>2.2.</w:t>
      </w:r>
      <w:r w:rsidR="00B22677" w:rsidRPr="0022385A">
        <w:rPr>
          <w:rFonts w:ascii="Times New Roman" w:hAnsi="Times New Roman" w:cs="Times New Roman"/>
          <w:b/>
          <w:szCs w:val="24"/>
        </w:rPr>
        <w:t>Izglītības iestādes vīzija  par izglītojamo</w:t>
      </w:r>
      <w:r w:rsidR="00B22677" w:rsidRPr="0022385A">
        <w:rPr>
          <w:rFonts w:ascii="Times New Roman" w:hAnsi="Times New Roman" w:cs="Times New Roman"/>
          <w:szCs w:val="24"/>
        </w:rPr>
        <w:t xml:space="preserve"> – </w:t>
      </w:r>
      <w:r w:rsidRPr="0022385A">
        <w:rPr>
          <w:rFonts w:ascii="Times New Roman" w:eastAsia="Calibri" w:hAnsi="Times New Roman" w:cs="Times New Roman"/>
          <w:szCs w:val="24"/>
        </w:rPr>
        <w:t xml:space="preserve"> sabiedrībai atvērta pirmsskolas izglītības iestāde, kurā aug patstāvīgs, radošs, domājošs un darboties motivēts bērns.</w:t>
      </w:r>
    </w:p>
    <w:p w14:paraId="0BE88315" w14:textId="77777777" w:rsidR="00D76398" w:rsidRPr="0022385A" w:rsidRDefault="00D76398" w:rsidP="00795D40">
      <w:pPr>
        <w:suppressAutoHyphens/>
        <w:autoSpaceDN w:val="0"/>
        <w:spacing w:after="0" w:line="240" w:lineRule="auto"/>
        <w:jc w:val="both"/>
        <w:textAlignment w:val="baseline"/>
        <w:rPr>
          <w:rFonts w:ascii="Times New Roman" w:eastAsia="Calibri" w:hAnsi="Times New Roman" w:cs="Times New Roman"/>
          <w:szCs w:val="24"/>
        </w:rPr>
      </w:pPr>
    </w:p>
    <w:p w14:paraId="51245E01" w14:textId="516E34B2" w:rsidR="00B22677" w:rsidRPr="0022385A" w:rsidRDefault="008A6F33" w:rsidP="00D76398">
      <w:pPr>
        <w:suppressAutoHyphens/>
        <w:autoSpaceDN w:val="0"/>
        <w:spacing w:after="0" w:line="240" w:lineRule="auto"/>
        <w:ind w:firstLine="360"/>
        <w:jc w:val="both"/>
        <w:textAlignment w:val="baseline"/>
        <w:rPr>
          <w:rFonts w:ascii="Times New Roman" w:hAnsi="Times New Roman" w:cs="Times New Roman"/>
          <w:szCs w:val="24"/>
        </w:rPr>
      </w:pPr>
      <w:r w:rsidRPr="0022385A">
        <w:rPr>
          <w:rFonts w:ascii="Times New Roman" w:hAnsi="Times New Roman" w:cs="Times New Roman"/>
          <w:b/>
          <w:szCs w:val="24"/>
        </w:rPr>
        <w:lastRenderedPageBreak/>
        <w:t>2.3.</w:t>
      </w:r>
      <w:r w:rsidR="00B22677" w:rsidRPr="0022385A">
        <w:rPr>
          <w:rFonts w:ascii="Times New Roman" w:hAnsi="Times New Roman" w:cs="Times New Roman"/>
          <w:b/>
          <w:szCs w:val="24"/>
        </w:rPr>
        <w:t>Izglītības iestādes vērtības cilvēkcentrētā veidā</w:t>
      </w:r>
      <w:r w:rsidR="00B22677" w:rsidRPr="0022385A">
        <w:rPr>
          <w:rFonts w:ascii="Times New Roman" w:hAnsi="Times New Roman" w:cs="Times New Roman"/>
          <w:szCs w:val="24"/>
        </w:rPr>
        <w:t xml:space="preserve"> – </w:t>
      </w:r>
    </w:p>
    <w:p w14:paraId="2CBE51A8" w14:textId="77777777" w:rsidR="004B37CA" w:rsidRPr="0022385A" w:rsidRDefault="004B37CA" w:rsidP="00795D40">
      <w:pPr>
        <w:spacing w:after="0" w:line="240" w:lineRule="auto"/>
        <w:ind w:left="360"/>
        <w:jc w:val="both"/>
        <w:rPr>
          <w:rFonts w:ascii="Times New Roman" w:eastAsia="Calibri" w:hAnsi="Times New Roman" w:cs="Times New Roman"/>
          <w:szCs w:val="24"/>
        </w:rPr>
      </w:pPr>
      <w:r w:rsidRPr="0022385A">
        <w:rPr>
          <w:rFonts w:ascii="Times New Roman" w:eastAsia="Calibri" w:hAnsi="Times New Roman" w:cs="Times New Roman"/>
          <w:b/>
          <w:szCs w:val="24"/>
        </w:rPr>
        <w:t xml:space="preserve">Bērns – </w:t>
      </w:r>
      <w:r w:rsidRPr="0022385A">
        <w:rPr>
          <w:rFonts w:ascii="Times New Roman" w:eastAsia="Calibri" w:hAnsi="Times New Roman" w:cs="Times New Roman"/>
          <w:szCs w:val="24"/>
        </w:rPr>
        <w:t>ir mūsu darba jēga;</w:t>
      </w:r>
    </w:p>
    <w:p w14:paraId="1C4F5B5F" w14:textId="77777777" w:rsidR="004B37CA" w:rsidRPr="0022385A" w:rsidRDefault="004B37CA" w:rsidP="00795D40">
      <w:pPr>
        <w:spacing w:after="0" w:line="240" w:lineRule="auto"/>
        <w:ind w:left="360"/>
        <w:jc w:val="both"/>
        <w:rPr>
          <w:rFonts w:ascii="Times New Roman" w:eastAsia="Calibri" w:hAnsi="Times New Roman" w:cs="Times New Roman"/>
          <w:szCs w:val="24"/>
        </w:rPr>
      </w:pPr>
      <w:r w:rsidRPr="0022385A">
        <w:rPr>
          <w:rFonts w:ascii="Times New Roman" w:eastAsia="Calibri" w:hAnsi="Times New Roman" w:cs="Times New Roman"/>
          <w:b/>
          <w:szCs w:val="24"/>
        </w:rPr>
        <w:t xml:space="preserve">Darbinieks – </w:t>
      </w:r>
      <w:r w:rsidRPr="0022385A">
        <w:rPr>
          <w:rFonts w:ascii="Times New Roman" w:eastAsia="Calibri" w:hAnsi="Times New Roman" w:cs="Times New Roman"/>
          <w:szCs w:val="24"/>
        </w:rPr>
        <w:t xml:space="preserve">atbildīgs procesa virzītājs, kura rīcības pamatā ir vēlme ar savu darbu uzlabot, pilnveidot, attīstīt; </w:t>
      </w:r>
    </w:p>
    <w:p w14:paraId="2B710DFA" w14:textId="609F53E9" w:rsidR="004B37CA" w:rsidRPr="0022385A" w:rsidRDefault="004B37CA" w:rsidP="00795D40">
      <w:pPr>
        <w:spacing w:after="0" w:line="240" w:lineRule="auto"/>
        <w:ind w:left="360"/>
        <w:jc w:val="both"/>
        <w:rPr>
          <w:rFonts w:ascii="Times New Roman" w:eastAsia="Calibri" w:hAnsi="Times New Roman" w:cs="Times New Roman"/>
          <w:szCs w:val="24"/>
        </w:rPr>
      </w:pPr>
      <w:r w:rsidRPr="0022385A">
        <w:rPr>
          <w:rFonts w:ascii="Times New Roman" w:eastAsia="Calibri" w:hAnsi="Times New Roman" w:cs="Times New Roman"/>
          <w:b/>
          <w:szCs w:val="24"/>
        </w:rPr>
        <w:t>Atbildība</w:t>
      </w:r>
      <w:r w:rsidR="00795D40" w:rsidRPr="0022385A">
        <w:rPr>
          <w:rFonts w:ascii="Times New Roman" w:eastAsia="Calibri" w:hAnsi="Times New Roman" w:cs="Times New Roman"/>
          <w:b/>
          <w:szCs w:val="24"/>
        </w:rPr>
        <w:t xml:space="preserve"> </w:t>
      </w:r>
      <w:r w:rsidR="00795D40" w:rsidRPr="0022385A">
        <w:rPr>
          <w:rFonts w:ascii="Times New Roman" w:eastAsia="Calibri" w:hAnsi="Times New Roman" w:cs="Times New Roman"/>
          <w:szCs w:val="24"/>
        </w:rPr>
        <w:t>–</w:t>
      </w:r>
      <w:r w:rsidRPr="0022385A">
        <w:rPr>
          <w:rFonts w:ascii="Times New Roman" w:eastAsia="Calibri" w:hAnsi="Times New Roman" w:cs="Times New Roman"/>
          <w:szCs w:val="24"/>
        </w:rPr>
        <w:t xml:space="preserve"> uzticētos pienākumus veikt atbildīgi, izmantojot savas zināšanas, prasmes un darba pieredzi, lai sasniegtu labāko rezultātu;</w:t>
      </w:r>
    </w:p>
    <w:p w14:paraId="2B31E7B8" w14:textId="4DBD0B54" w:rsidR="004B37CA" w:rsidRPr="0022385A" w:rsidRDefault="004B37CA" w:rsidP="00795D40">
      <w:pPr>
        <w:suppressAutoHyphens/>
        <w:autoSpaceDN w:val="0"/>
        <w:spacing w:after="0" w:line="240" w:lineRule="auto"/>
        <w:ind w:left="360"/>
        <w:jc w:val="both"/>
        <w:textAlignment w:val="baseline"/>
        <w:rPr>
          <w:rFonts w:ascii="Times New Roman" w:eastAsia="Calibri" w:hAnsi="Times New Roman" w:cs="Times New Roman"/>
          <w:szCs w:val="24"/>
        </w:rPr>
      </w:pPr>
      <w:r w:rsidRPr="0022385A">
        <w:rPr>
          <w:rFonts w:ascii="Times New Roman" w:eastAsia="Calibri" w:hAnsi="Times New Roman" w:cs="Times New Roman"/>
          <w:b/>
          <w:szCs w:val="24"/>
        </w:rPr>
        <w:t>Cieņa</w:t>
      </w:r>
      <w:r w:rsidR="00795D40" w:rsidRPr="0022385A">
        <w:rPr>
          <w:rFonts w:ascii="Times New Roman" w:eastAsia="Calibri" w:hAnsi="Times New Roman" w:cs="Times New Roman"/>
          <w:b/>
          <w:szCs w:val="24"/>
        </w:rPr>
        <w:t xml:space="preserve"> </w:t>
      </w:r>
      <w:r w:rsidR="00795D40" w:rsidRPr="0022385A">
        <w:rPr>
          <w:rFonts w:ascii="Times New Roman" w:eastAsia="Calibri" w:hAnsi="Times New Roman" w:cs="Times New Roman"/>
          <w:szCs w:val="24"/>
        </w:rPr>
        <w:t xml:space="preserve">– </w:t>
      </w:r>
      <w:r w:rsidRPr="0022385A">
        <w:rPr>
          <w:rFonts w:ascii="Times New Roman" w:eastAsia="Calibri" w:hAnsi="Times New Roman" w:cs="Times New Roman"/>
          <w:szCs w:val="24"/>
        </w:rPr>
        <w:t xml:space="preserve">ikviens ir pelnījis cieņpilnu attieksmi. Cieņa, izpalīdzība, sadarbība, uzticēšanos un atbalsts ir mūsu attiecību pamats. </w:t>
      </w:r>
    </w:p>
    <w:p w14:paraId="75AB49C5" w14:textId="77777777" w:rsidR="004B37CA" w:rsidRPr="0022385A" w:rsidRDefault="004B37CA" w:rsidP="008A6F33">
      <w:pPr>
        <w:spacing w:after="0" w:line="240" w:lineRule="auto"/>
        <w:ind w:left="720"/>
        <w:rPr>
          <w:rFonts w:ascii="Times New Roman" w:hAnsi="Times New Roman" w:cs="Times New Roman"/>
          <w:szCs w:val="24"/>
        </w:rPr>
      </w:pPr>
    </w:p>
    <w:p w14:paraId="7B37278C" w14:textId="45A4FBC3" w:rsidR="00B22677" w:rsidRPr="0022385A" w:rsidRDefault="008A6F33" w:rsidP="00D76398">
      <w:pPr>
        <w:spacing w:after="0" w:line="240" w:lineRule="auto"/>
        <w:ind w:firstLine="360"/>
        <w:rPr>
          <w:rFonts w:ascii="Times New Roman" w:hAnsi="Times New Roman" w:cs="Times New Roman"/>
          <w:b/>
          <w:szCs w:val="24"/>
        </w:rPr>
      </w:pPr>
      <w:r w:rsidRPr="0022385A">
        <w:rPr>
          <w:rFonts w:ascii="Times New Roman" w:hAnsi="Times New Roman" w:cs="Times New Roman"/>
          <w:b/>
          <w:szCs w:val="24"/>
        </w:rPr>
        <w:t>2.4.</w:t>
      </w:r>
      <w:r w:rsidR="00B22677" w:rsidRPr="0022385A">
        <w:rPr>
          <w:rFonts w:ascii="Times New Roman" w:hAnsi="Times New Roman" w:cs="Times New Roman"/>
          <w:b/>
          <w:szCs w:val="24"/>
        </w:rPr>
        <w:t xml:space="preserve"> 202</w:t>
      </w:r>
      <w:r w:rsidR="003D28D3" w:rsidRPr="0022385A">
        <w:rPr>
          <w:rFonts w:ascii="Times New Roman" w:hAnsi="Times New Roman" w:cs="Times New Roman"/>
          <w:b/>
          <w:szCs w:val="24"/>
        </w:rPr>
        <w:t>2</w:t>
      </w:r>
      <w:r w:rsidR="00B22677" w:rsidRPr="0022385A">
        <w:rPr>
          <w:rFonts w:ascii="Times New Roman" w:hAnsi="Times New Roman" w:cs="Times New Roman"/>
          <w:b/>
          <w:szCs w:val="24"/>
        </w:rPr>
        <w:t>./202</w:t>
      </w:r>
      <w:r w:rsidR="003D28D3" w:rsidRPr="0022385A">
        <w:rPr>
          <w:rFonts w:ascii="Times New Roman" w:hAnsi="Times New Roman" w:cs="Times New Roman"/>
          <w:b/>
          <w:szCs w:val="24"/>
        </w:rPr>
        <w:t>3</w:t>
      </w:r>
      <w:r w:rsidR="00B22677" w:rsidRPr="0022385A">
        <w:rPr>
          <w:rFonts w:ascii="Times New Roman" w:hAnsi="Times New Roman" w:cs="Times New Roman"/>
          <w:b/>
          <w:szCs w:val="24"/>
        </w:rPr>
        <w:t>. mācību gada darba prioritātes un sasniegtie rezultāti</w:t>
      </w:r>
    </w:p>
    <w:p w14:paraId="40235BE1" w14:textId="3E764A1F" w:rsidR="00B22677" w:rsidRPr="003A0245" w:rsidRDefault="00B22677" w:rsidP="003A0245">
      <w:pPr>
        <w:spacing w:after="0" w:line="240" w:lineRule="auto"/>
        <w:rPr>
          <w:rFonts w:ascii="Times New Roman" w:hAnsi="Times New Roman" w:cs="Times New Roman"/>
          <w:sz w:val="24"/>
          <w:szCs w:val="24"/>
        </w:rPr>
      </w:pPr>
    </w:p>
    <w:tbl>
      <w:tblPr>
        <w:tblStyle w:val="Reatabula1"/>
        <w:tblW w:w="10349" w:type="dxa"/>
        <w:tblInd w:w="-885" w:type="dxa"/>
        <w:tblLook w:val="04A0" w:firstRow="1" w:lastRow="0" w:firstColumn="1" w:lastColumn="0" w:noHBand="0" w:noVBand="1"/>
      </w:tblPr>
      <w:tblGrid>
        <w:gridCol w:w="2836"/>
        <w:gridCol w:w="5710"/>
        <w:gridCol w:w="1803"/>
      </w:tblGrid>
      <w:tr w:rsidR="003A0245" w:rsidRPr="00ED0788" w14:paraId="226F5096" w14:textId="77777777" w:rsidTr="00D76398">
        <w:tc>
          <w:tcPr>
            <w:tcW w:w="2836" w:type="dxa"/>
          </w:tcPr>
          <w:p w14:paraId="37C6F8E3" w14:textId="77777777" w:rsidR="003A0245" w:rsidRPr="0022385A" w:rsidRDefault="003A0245" w:rsidP="003A0245">
            <w:pPr>
              <w:spacing w:after="160" w:line="259" w:lineRule="auto"/>
              <w:contextualSpacing/>
              <w:jc w:val="center"/>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Prioritāte</w:t>
            </w:r>
          </w:p>
        </w:tc>
        <w:tc>
          <w:tcPr>
            <w:tcW w:w="5710" w:type="dxa"/>
          </w:tcPr>
          <w:p w14:paraId="6746F75A" w14:textId="77777777" w:rsidR="003A0245" w:rsidRPr="0022385A" w:rsidRDefault="003A0245" w:rsidP="003A0245">
            <w:pPr>
              <w:spacing w:after="160" w:line="259" w:lineRule="auto"/>
              <w:contextualSpacing/>
              <w:jc w:val="center"/>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Sasniedzamie rezultāti kvantitatīvi un kvalitatīvi</w:t>
            </w:r>
          </w:p>
        </w:tc>
        <w:tc>
          <w:tcPr>
            <w:tcW w:w="1803" w:type="dxa"/>
          </w:tcPr>
          <w:p w14:paraId="288C1E33" w14:textId="77777777" w:rsidR="003A0245" w:rsidRPr="0022385A" w:rsidRDefault="003A0245" w:rsidP="003A0245">
            <w:pPr>
              <w:spacing w:after="160" w:line="259" w:lineRule="auto"/>
              <w:contextualSpacing/>
              <w:jc w:val="center"/>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Norāde par uzdevumu izpildi (Sasniegts/daļēji sasniegts/ Nav sasniegts) un komentārs</w:t>
            </w:r>
          </w:p>
        </w:tc>
      </w:tr>
      <w:tr w:rsidR="00795D40" w:rsidRPr="003A0245" w14:paraId="789FE8B9" w14:textId="77777777" w:rsidTr="00D76398">
        <w:tc>
          <w:tcPr>
            <w:tcW w:w="2836" w:type="dxa"/>
            <w:vMerge w:val="restart"/>
          </w:tcPr>
          <w:p w14:paraId="23735DF7" w14:textId="77777777"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Nr.1   Pedagoģiskā procesa plānošana, vērtēšana atbilstoši mūsdienīgo tehnoloģiju prasībām un iespējām</w:t>
            </w:r>
          </w:p>
        </w:tc>
        <w:tc>
          <w:tcPr>
            <w:tcW w:w="5710" w:type="dxa"/>
          </w:tcPr>
          <w:p w14:paraId="1BE88D8C" w14:textId="77777777"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a) kvalitatīvi</w:t>
            </w:r>
          </w:p>
          <w:p w14:paraId="438AEBE8" w14:textId="0A380467"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1.Turpināja mācīties plānot un vērtēt pedagoģisko darbu</w:t>
            </w:r>
            <w:r w:rsidR="000502A3" w:rsidRPr="0022385A">
              <w:rPr>
                <w:rFonts w:ascii="Times New Roman" w:eastAsia="Calibri" w:hAnsi="Times New Roman" w:cs="Times New Roman"/>
                <w:szCs w:val="24"/>
                <w:lang w:val="lv-LV"/>
              </w:rPr>
              <w:t>, izmantojot E</w:t>
            </w:r>
            <w:r w:rsidRPr="0022385A">
              <w:rPr>
                <w:rFonts w:ascii="Times New Roman" w:eastAsia="Calibri" w:hAnsi="Times New Roman" w:cs="Times New Roman"/>
                <w:szCs w:val="24"/>
                <w:lang w:val="lv-LV"/>
              </w:rPr>
              <w:t xml:space="preserve">-klases piedāvātās iespējas. </w:t>
            </w:r>
          </w:p>
        </w:tc>
        <w:tc>
          <w:tcPr>
            <w:tcW w:w="1803" w:type="dxa"/>
          </w:tcPr>
          <w:p w14:paraId="4388F806" w14:textId="4C0215A3"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Sasniegts</w:t>
            </w:r>
          </w:p>
        </w:tc>
      </w:tr>
      <w:tr w:rsidR="00795D40" w:rsidRPr="003A0245" w14:paraId="18C135FA" w14:textId="77777777" w:rsidTr="00D76398">
        <w:tc>
          <w:tcPr>
            <w:tcW w:w="2836" w:type="dxa"/>
            <w:vMerge/>
          </w:tcPr>
          <w:p w14:paraId="29B00CA6" w14:textId="77777777" w:rsidR="00795D40" w:rsidRPr="0022385A" w:rsidRDefault="00795D40" w:rsidP="003A0245">
            <w:pPr>
              <w:spacing w:after="160" w:line="259" w:lineRule="auto"/>
              <w:contextualSpacing/>
              <w:rPr>
                <w:rFonts w:ascii="Times New Roman" w:eastAsia="Calibri" w:hAnsi="Times New Roman" w:cs="Times New Roman"/>
                <w:szCs w:val="24"/>
                <w:lang w:val="lv-LV"/>
              </w:rPr>
            </w:pPr>
          </w:p>
        </w:tc>
        <w:tc>
          <w:tcPr>
            <w:tcW w:w="5710" w:type="dxa"/>
          </w:tcPr>
          <w:p w14:paraId="61E2177E" w14:textId="77777777"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b) kvantitatīvi</w:t>
            </w:r>
          </w:p>
          <w:p w14:paraId="2A406E3A" w14:textId="02F5C1B7"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1. Pedagogi plāno</w:t>
            </w:r>
            <w:r w:rsidR="000502A3" w:rsidRPr="0022385A">
              <w:rPr>
                <w:rFonts w:ascii="Times New Roman" w:eastAsia="Calibri" w:hAnsi="Times New Roman" w:cs="Times New Roman"/>
                <w:szCs w:val="24"/>
                <w:lang w:val="lv-LV"/>
              </w:rPr>
              <w:t>ja</w:t>
            </w:r>
            <w:r w:rsidRPr="0022385A">
              <w:rPr>
                <w:rFonts w:ascii="Times New Roman" w:eastAsia="Calibri" w:hAnsi="Times New Roman" w:cs="Times New Roman"/>
                <w:szCs w:val="24"/>
                <w:lang w:val="lv-LV"/>
              </w:rPr>
              <w:t xml:space="preserve"> un vērtē</w:t>
            </w:r>
            <w:r w:rsidR="000502A3" w:rsidRPr="0022385A">
              <w:rPr>
                <w:rFonts w:ascii="Times New Roman" w:eastAsia="Calibri" w:hAnsi="Times New Roman" w:cs="Times New Roman"/>
                <w:szCs w:val="24"/>
                <w:lang w:val="lv-LV"/>
              </w:rPr>
              <w:t>ja</w:t>
            </w:r>
            <w:r w:rsidRPr="0022385A">
              <w:rPr>
                <w:rFonts w:ascii="Times New Roman" w:eastAsia="Calibri" w:hAnsi="Times New Roman" w:cs="Times New Roman"/>
                <w:szCs w:val="24"/>
                <w:lang w:val="lv-LV"/>
              </w:rPr>
              <w:t xml:space="preserve"> pedagoģisko darbu izmantojot e-klases piedāvātās iespējas. </w:t>
            </w:r>
          </w:p>
          <w:p w14:paraId="39AC18C9" w14:textId="01A04070"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2.Tika novadītas individuālās k</w:t>
            </w:r>
            <w:r w:rsidR="000502A3" w:rsidRPr="0022385A">
              <w:rPr>
                <w:rFonts w:ascii="Times New Roman" w:eastAsia="Calibri" w:hAnsi="Times New Roman" w:cs="Times New Roman"/>
                <w:szCs w:val="24"/>
                <w:lang w:val="lv-LV"/>
              </w:rPr>
              <w:t>onsultācijas pedagogiem un  labā</w:t>
            </w:r>
            <w:r w:rsidRPr="0022385A">
              <w:rPr>
                <w:rFonts w:ascii="Times New Roman" w:eastAsia="Calibri" w:hAnsi="Times New Roman" w:cs="Times New Roman"/>
                <w:szCs w:val="24"/>
                <w:lang w:val="lv-LV"/>
              </w:rPr>
              <w:t>s prakses piemēri (pieredzes apmaiņas semināri) par pedagoģisk</w:t>
            </w:r>
            <w:r w:rsidR="000502A3" w:rsidRPr="0022385A">
              <w:rPr>
                <w:rFonts w:ascii="Times New Roman" w:eastAsia="Calibri" w:hAnsi="Times New Roman" w:cs="Times New Roman"/>
                <w:szCs w:val="24"/>
                <w:lang w:val="lv-LV"/>
              </w:rPr>
              <w:t>ā darba plānošanu un vērtēšanu E</w:t>
            </w:r>
            <w:r w:rsidRPr="0022385A">
              <w:rPr>
                <w:rFonts w:ascii="Times New Roman" w:eastAsia="Calibri" w:hAnsi="Times New Roman" w:cs="Times New Roman"/>
                <w:szCs w:val="24"/>
                <w:lang w:val="lv-LV"/>
              </w:rPr>
              <w:t>-klasē.</w:t>
            </w:r>
          </w:p>
        </w:tc>
        <w:tc>
          <w:tcPr>
            <w:tcW w:w="1803" w:type="dxa"/>
          </w:tcPr>
          <w:p w14:paraId="1A3FB2F6" w14:textId="695BE1FA"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Sasniegts</w:t>
            </w:r>
          </w:p>
        </w:tc>
      </w:tr>
      <w:tr w:rsidR="00795D40" w:rsidRPr="003A0245" w14:paraId="08747D61" w14:textId="77777777" w:rsidTr="00D76398">
        <w:tc>
          <w:tcPr>
            <w:tcW w:w="2836" w:type="dxa"/>
            <w:vMerge w:val="restart"/>
          </w:tcPr>
          <w:p w14:paraId="47406A8C" w14:textId="420669F6"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Nr.2 Pedagogu IT prasmju pilnvei</w:t>
            </w:r>
            <w:r w:rsidR="000502A3" w:rsidRPr="0022385A">
              <w:rPr>
                <w:rFonts w:ascii="Times New Roman" w:eastAsia="Calibri" w:hAnsi="Times New Roman" w:cs="Times New Roman"/>
                <w:szCs w:val="24"/>
                <w:lang w:val="lv-LV"/>
              </w:rPr>
              <w:t>došana un pedagoģiskā darba labā</w:t>
            </w:r>
            <w:r w:rsidRPr="0022385A">
              <w:rPr>
                <w:rFonts w:ascii="Times New Roman" w:eastAsia="Calibri" w:hAnsi="Times New Roman" w:cs="Times New Roman"/>
                <w:szCs w:val="24"/>
                <w:lang w:val="lv-LV"/>
              </w:rPr>
              <w:t>s prakses pieredzes apmaiņas nodrošināšana</w:t>
            </w:r>
          </w:p>
        </w:tc>
        <w:tc>
          <w:tcPr>
            <w:tcW w:w="5710" w:type="dxa"/>
          </w:tcPr>
          <w:p w14:paraId="0D445594" w14:textId="77777777"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a) kvalitatīvi</w:t>
            </w:r>
          </w:p>
          <w:p w14:paraId="1193C4A4" w14:textId="343C78C7"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1.Dokumentācijas un metodisko mat</w:t>
            </w:r>
            <w:r w:rsidR="000502A3" w:rsidRPr="0022385A">
              <w:rPr>
                <w:rFonts w:ascii="Times New Roman" w:eastAsia="Calibri" w:hAnsi="Times New Roman" w:cs="Times New Roman"/>
                <w:szCs w:val="24"/>
                <w:lang w:val="lv-LV"/>
              </w:rPr>
              <w:t>eriālu kopīgošana, atgriezeniskā</w:t>
            </w:r>
            <w:r w:rsidRPr="0022385A">
              <w:rPr>
                <w:rFonts w:ascii="Times New Roman" w:eastAsia="Calibri" w:hAnsi="Times New Roman" w:cs="Times New Roman"/>
                <w:szCs w:val="24"/>
                <w:lang w:val="lv-LV"/>
              </w:rPr>
              <w:t xml:space="preserve">s saites saņemšana ar anketu palīdzību, iestādes </w:t>
            </w:r>
            <w:proofErr w:type="spellStart"/>
            <w:r w:rsidRPr="0022385A">
              <w:rPr>
                <w:rFonts w:ascii="Times New Roman" w:eastAsia="Calibri" w:hAnsi="Times New Roman" w:cs="Times New Roman"/>
                <w:szCs w:val="24"/>
                <w:lang w:val="lv-LV"/>
              </w:rPr>
              <w:t>Google</w:t>
            </w:r>
            <w:proofErr w:type="spellEnd"/>
            <w:r w:rsidRPr="0022385A">
              <w:rPr>
                <w:rFonts w:ascii="Times New Roman" w:eastAsia="Calibri" w:hAnsi="Times New Roman" w:cs="Times New Roman"/>
                <w:szCs w:val="24"/>
                <w:lang w:val="lv-LV"/>
              </w:rPr>
              <w:t xml:space="preserve"> konta izveidošana. </w:t>
            </w:r>
          </w:p>
          <w:p w14:paraId="6CEB920E" w14:textId="77777777"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2. Darbinieku IT prasmju pilnveidošana, digitālo kursu apmeklēšana.</w:t>
            </w:r>
          </w:p>
        </w:tc>
        <w:tc>
          <w:tcPr>
            <w:tcW w:w="1803" w:type="dxa"/>
          </w:tcPr>
          <w:p w14:paraId="244F120F" w14:textId="2543A211"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Sasniegts</w:t>
            </w:r>
          </w:p>
        </w:tc>
      </w:tr>
      <w:tr w:rsidR="00795D40" w:rsidRPr="003A0245" w14:paraId="4D9D9C85" w14:textId="77777777" w:rsidTr="00D76398">
        <w:tc>
          <w:tcPr>
            <w:tcW w:w="2836" w:type="dxa"/>
            <w:vMerge/>
          </w:tcPr>
          <w:p w14:paraId="77FAA0FE" w14:textId="77777777" w:rsidR="00795D40" w:rsidRPr="0022385A" w:rsidRDefault="00795D40" w:rsidP="003A0245">
            <w:pPr>
              <w:contextualSpacing/>
              <w:rPr>
                <w:rFonts w:ascii="Times New Roman" w:eastAsia="Calibri" w:hAnsi="Times New Roman" w:cs="Times New Roman"/>
                <w:szCs w:val="24"/>
                <w:lang w:val="lv-LV"/>
              </w:rPr>
            </w:pPr>
          </w:p>
        </w:tc>
        <w:tc>
          <w:tcPr>
            <w:tcW w:w="5710" w:type="dxa"/>
          </w:tcPr>
          <w:p w14:paraId="64FF174C" w14:textId="77777777"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 xml:space="preserve">b) kvantitatīvi </w:t>
            </w:r>
          </w:p>
          <w:p w14:paraId="292DB586" w14:textId="77777777"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 xml:space="preserve">1. Tika izveidots </w:t>
            </w:r>
            <w:proofErr w:type="spellStart"/>
            <w:r w:rsidRPr="0022385A">
              <w:rPr>
                <w:rFonts w:ascii="Times New Roman" w:eastAsia="Calibri" w:hAnsi="Times New Roman" w:cs="Times New Roman"/>
                <w:szCs w:val="24"/>
                <w:lang w:val="lv-LV"/>
              </w:rPr>
              <w:t>Google</w:t>
            </w:r>
            <w:proofErr w:type="spellEnd"/>
            <w:r w:rsidRPr="0022385A">
              <w:rPr>
                <w:rFonts w:ascii="Times New Roman" w:eastAsia="Calibri" w:hAnsi="Times New Roman" w:cs="Times New Roman"/>
                <w:szCs w:val="24"/>
                <w:lang w:val="lv-LV"/>
              </w:rPr>
              <w:t xml:space="preserve"> konts, kā rezultātā notika  dokumentācijas un metodisko materiālu kopīgošana. </w:t>
            </w:r>
          </w:p>
          <w:p w14:paraId="59999345" w14:textId="77777777"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2.Pedagogi un vadība pilnveidoja savas IT prasmes.</w:t>
            </w:r>
          </w:p>
        </w:tc>
        <w:tc>
          <w:tcPr>
            <w:tcW w:w="1803" w:type="dxa"/>
          </w:tcPr>
          <w:p w14:paraId="73B3A3BE" w14:textId="2409380D"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 xml:space="preserve">Sasniegts </w:t>
            </w:r>
          </w:p>
        </w:tc>
      </w:tr>
      <w:tr w:rsidR="00795D40" w:rsidRPr="003A0245" w14:paraId="2B26E164" w14:textId="77777777" w:rsidTr="00D76398">
        <w:tc>
          <w:tcPr>
            <w:tcW w:w="2836" w:type="dxa"/>
            <w:vMerge w:val="restart"/>
          </w:tcPr>
          <w:p w14:paraId="328A74C2" w14:textId="7FA59813" w:rsidR="00795D40" w:rsidRPr="0022385A" w:rsidRDefault="000502A3" w:rsidP="003A0245">
            <w:pPr>
              <w:spacing w:after="160" w:line="259" w:lineRule="auto"/>
              <w:contextualSpacing/>
              <w:rPr>
                <w:rFonts w:ascii="Times New Roman" w:eastAsia="Calibri" w:hAnsi="Times New Roman" w:cs="Times New Roman"/>
                <w:b/>
                <w:szCs w:val="24"/>
                <w:lang w:val="lv-LV"/>
              </w:rPr>
            </w:pPr>
            <w:r w:rsidRPr="0022385A">
              <w:rPr>
                <w:rFonts w:ascii="Times New Roman" w:hAnsi="Times New Roman" w:cs="Times New Roman"/>
                <w:szCs w:val="24"/>
                <w:lang w:val="lv-LV"/>
              </w:rPr>
              <w:t>Nr.3 Āra attīstošās</w:t>
            </w:r>
            <w:r w:rsidR="00795D40" w:rsidRPr="0022385A">
              <w:rPr>
                <w:rFonts w:ascii="Times New Roman" w:hAnsi="Times New Roman" w:cs="Times New Roman"/>
                <w:szCs w:val="24"/>
                <w:lang w:val="lv-LV"/>
              </w:rPr>
              <w:t xml:space="preserve"> vides pilnveidošana</w:t>
            </w:r>
          </w:p>
        </w:tc>
        <w:tc>
          <w:tcPr>
            <w:tcW w:w="5710" w:type="dxa"/>
          </w:tcPr>
          <w:p w14:paraId="04ADF32C" w14:textId="77777777" w:rsidR="00795D40" w:rsidRPr="0022385A" w:rsidRDefault="00795D40" w:rsidP="003A0245">
            <w:pPr>
              <w:contextualSpacing/>
              <w:rPr>
                <w:rFonts w:ascii="Times New Roman" w:hAnsi="Times New Roman" w:cs="Times New Roman"/>
                <w:szCs w:val="24"/>
                <w:lang w:val="lv-LV"/>
              </w:rPr>
            </w:pPr>
            <w:r w:rsidRPr="0022385A">
              <w:rPr>
                <w:rFonts w:ascii="Times New Roman" w:hAnsi="Times New Roman" w:cs="Times New Roman"/>
                <w:szCs w:val="24"/>
                <w:lang w:val="lv-LV"/>
              </w:rPr>
              <w:t>a) kvalitatīvi</w:t>
            </w:r>
          </w:p>
          <w:p w14:paraId="20569768" w14:textId="0EC81095"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hAnsi="Times New Roman" w:cs="Times New Roman"/>
                <w:szCs w:val="24"/>
                <w:lang w:val="lv-LV"/>
              </w:rPr>
              <w:t>1. Izveidots iestādes teritorijā stends izpildām</w:t>
            </w:r>
            <w:r w:rsidR="000502A3" w:rsidRPr="0022385A">
              <w:rPr>
                <w:rFonts w:ascii="Times New Roman" w:hAnsi="Times New Roman" w:cs="Times New Roman"/>
                <w:szCs w:val="24"/>
                <w:lang w:val="lv-LV"/>
              </w:rPr>
              <w:t>aj</w:t>
            </w:r>
            <w:r w:rsidRPr="0022385A">
              <w:rPr>
                <w:rFonts w:ascii="Times New Roman" w:hAnsi="Times New Roman" w:cs="Times New Roman"/>
                <w:szCs w:val="24"/>
                <w:lang w:val="lv-LV"/>
              </w:rPr>
              <w:t>iem uzdevumiem pastaigu laikā.</w:t>
            </w:r>
          </w:p>
          <w:p w14:paraId="34FB4201" w14:textId="1BC8BD10" w:rsidR="00795D40" w:rsidRPr="0022385A" w:rsidRDefault="00795D40" w:rsidP="003A0245">
            <w:pPr>
              <w:spacing w:after="160" w:line="259" w:lineRule="auto"/>
              <w:contextualSpacing/>
              <w:rPr>
                <w:rFonts w:ascii="Times New Roman" w:hAnsi="Times New Roman" w:cs="Times New Roman"/>
                <w:szCs w:val="24"/>
                <w:lang w:val="lv-LV"/>
              </w:rPr>
            </w:pPr>
            <w:r w:rsidRPr="0022385A">
              <w:rPr>
                <w:rFonts w:ascii="Times New Roman" w:hAnsi="Times New Roman" w:cs="Times New Roman"/>
                <w:szCs w:val="24"/>
                <w:lang w:val="lv-LV"/>
              </w:rPr>
              <w:t>2.Izveidot</w:t>
            </w:r>
            <w:r w:rsidR="000502A3" w:rsidRPr="0022385A">
              <w:rPr>
                <w:rFonts w:ascii="Times New Roman" w:hAnsi="Times New Roman" w:cs="Times New Roman"/>
                <w:szCs w:val="24"/>
                <w:lang w:val="lv-LV"/>
              </w:rPr>
              <w:t xml:space="preserve">a </w:t>
            </w:r>
            <w:proofErr w:type="spellStart"/>
            <w:r w:rsidR="000502A3" w:rsidRPr="0022385A">
              <w:rPr>
                <w:rFonts w:ascii="Times New Roman" w:hAnsi="Times New Roman" w:cs="Times New Roman"/>
                <w:szCs w:val="24"/>
                <w:lang w:val="lv-LV"/>
              </w:rPr>
              <w:t>laikapstākļu</w:t>
            </w:r>
            <w:proofErr w:type="spellEnd"/>
            <w:r w:rsidR="000502A3" w:rsidRPr="0022385A">
              <w:rPr>
                <w:rFonts w:ascii="Times New Roman" w:hAnsi="Times New Roman" w:cs="Times New Roman"/>
                <w:szCs w:val="24"/>
                <w:lang w:val="lv-LV"/>
              </w:rPr>
              <w:t xml:space="preserve"> novērošanas stacija</w:t>
            </w:r>
            <w:r w:rsidRPr="0022385A">
              <w:rPr>
                <w:rFonts w:ascii="Times New Roman" w:hAnsi="Times New Roman" w:cs="Times New Roman"/>
                <w:szCs w:val="24"/>
                <w:lang w:val="lv-LV"/>
              </w:rPr>
              <w:t>.</w:t>
            </w:r>
          </w:p>
          <w:p w14:paraId="261FF64F" w14:textId="01E0D004" w:rsidR="00795D40" w:rsidRPr="0022385A" w:rsidRDefault="00795D40" w:rsidP="003A0245">
            <w:pPr>
              <w:spacing w:after="160" w:line="259" w:lineRule="auto"/>
              <w:contextualSpacing/>
              <w:rPr>
                <w:rFonts w:ascii="Times New Roman" w:hAnsi="Times New Roman" w:cs="Times New Roman"/>
                <w:szCs w:val="24"/>
                <w:lang w:val="lv-LV"/>
              </w:rPr>
            </w:pPr>
            <w:r w:rsidRPr="0022385A">
              <w:rPr>
                <w:rFonts w:ascii="Times New Roman" w:hAnsi="Times New Roman" w:cs="Times New Roman"/>
                <w:szCs w:val="24"/>
                <w:lang w:val="lv-LV"/>
              </w:rPr>
              <w:t>3.Katrai grupai papildināt</w:t>
            </w:r>
            <w:r w:rsidR="000502A3" w:rsidRPr="0022385A">
              <w:rPr>
                <w:rFonts w:ascii="Times New Roman" w:hAnsi="Times New Roman" w:cs="Times New Roman"/>
                <w:szCs w:val="24"/>
                <w:lang w:val="lv-LV"/>
              </w:rPr>
              <w:t>a materiālā bāze</w:t>
            </w:r>
            <w:r w:rsidRPr="0022385A">
              <w:rPr>
                <w:rFonts w:ascii="Times New Roman" w:hAnsi="Times New Roman" w:cs="Times New Roman"/>
                <w:szCs w:val="24"/>
                <w:lang w:val="lv-LV"/>
              </w:rPr>
              <w:t xml:space="preserve"> ar izglītojošiem m</w:t>
            </w:r>
            <w:r w:rsidR="000502A3" w:rsidRPr="0022385A">
              <w:rPr>
                <w:rFonts w:ascii="Times New Roman" w:hAnsi="Times New Roman" w:cs="Times New Roman"/>
                <w:szCs w:val="24"/>
                <w:lang w:val="lv-LV"/>
              </w:rPr>
              <w:t>ateriāliem darbam ar bērniem āra vidē</w:t>
            </w:r>
            <w:r w:rsidRPr="0022385A">
              <w:rPr>
                <w:rFonts w:ascii="Times New Roman" w:hAnsi="Times New Roman" w:cs="Times New Roman"/>
                <w:szCs w:val="24"/>
                <w:lang w:val="lv-LV"/>
              </w:rPr>
              <w:t>.</w:t>
            </w:r>
          </w:p>
        </w:tc>
        <w:tc>
          <w:tcPr>
            <w:tcW w:w="1803" w:type="dxa"/>
          </w:tcPr>
          <w:p w14:paraId="3338F54A" w14:textId="02DEE72D" w:rsidR="00795D40" w:rsidRPr="0022385A" w:rsidRDefault="00795D40" w:rsidP="003A0245">
            <w:pPr>
              <w:spacing w:after="160" w:line="259" w:lineRule="auto"/>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t>Sasniegts</w:t>
            </w:r>
          </w:p>
        </w:tc>
      </w:tr>
      <w:tr w:rsidR="00795D40" w:rsidRPr="003A0245" w14:paraId="6A301F3F" w14:textId="77777777" w:rsidTr="00D76398">
        <w:tc>
          <w:tcPr>
            <w:tcW w:w="2836" w:type="dxa"/>
            <w:vMerge/>
          </w:tcPr>
          <w:p w14:paraId="0DA17413" w14:textId="77777777" w:rsidR="00795D40" w:rsidRPr="0022385A" w:rsidRDefault="00795D40" w:rsidP="003A0245">
            <w:pPr>
              <w:contextualSpacing/>
              <w:rPr>
                <w:rFonts w:ascii="Times New Roman" w:eastAsia="Calibri" w:hAnsi="Times New Roman" w:cs="Times New Roman"/>
                <w:b/>
                <w:szCs w:val="24"/>
                <w:lang w:val="lv-LV"/>
              </w:rPr>
            </w:pPr>
          </w:p>
        </w:tc>
        <w:tc>
          <w:tcPr>
            <w:tcW w:w="5710" w:type="dxa"/>
          </w:tcPr>
          <w:p w14:paraId="05EEBFF8" w14:textId="77777777" w:rsidR="00795D40" w:rsidRPr="0022385A" w:rsidRDefault="00795D40" w:rsidP="003A0245">
            <w:pPr>
              <w:contextualSpacing/>
              <w:rPr>
                <w:rFonts w:ascii="Times New Roman" w:hAnsi="Times New Roman" w:cs="Times New Roman"/>
                <w:szCs w:val="24"/>
                <w:lang w:val="lv-LV"/>
              </w:rPr>
            </w:pPr>
            <w:r w:rsidRPr="0022385A">
              <w:rPr>
                <w:rFonts w:ascii="Times New Roman" w:hAnsi="Times New Roman" w:cs="Times New Roman"/>
                <w:szCs w:val="24"/>
                <w:lang w:val="lv-LV"/>
              </w:rPr>
              <w:t>b) kvantitatīvi</w:t>
            </w:r>
          </w:p>
          <w:p w14:paraId="33473003" w14:textId="77777777" w:rsidR="00795D40" w:rsidRPr="0022385A" w:rsidRDefault="00795D40" w:rsidP="003A0245">
            <w:pPr>
              <w:contextualSpacing/>
              <w:rPr>
                <w:rFonts w:ascii="Times New Roman" w:hAnsi="Times New Roman" w:cs="Times New Roman"/>
                <w:szCs w:val="24"/>
                <w:lang w:val="lv-LV"/>
              </w:rPr>
            </w:pPr>
            <w:r w:rsidRPr="0022385A">
              <w:rPr>
                <w:rFonts w:ascii="Times New Roman" w:hAnsi="Times New Roman" w:cs="Times New Roman"/>
                <w:szCs w:val="24"/>
                <w:lang w:val="lv-LV"/>
              </w:rPr>
              <w:t xml:space="preserve">1.Iestādes teritorijā tika izveidots stends </w:t>
            </w:r>
          </w:p>
          <w:p w14:paraId="4D09AF4B" w14:textId="2898D690" w:rsidR="00795D40" w:rsidRPr="0022385A" w:rsidRDefault="00795D40" w:rsidP="003A0245">
            <w:pPr>
              <w:contextualSpacing/>
              <w:rPr>
                <w:rFonts w:ascii="Times New Roman" w:hAnsi="Times New Roman" w:cs="Times New Roman"/>
                <w:szCs w:val="24"/>
                <w:lang w:val="lv-LV"/>
              </w:rPr>
            </w:pPr>
            <w:r w:rsidRPr="0022385A">
              <w:rPr>
                <w:rFonts w:ascii="Times New Roman" w:hAnsi="Times New Roman" w:cs="Times New Roman"/>
                <w:szCs w:val="24"/>
                <w:lang w:val="lv-LV"/>
              </w:rPr>
              <w:t>izpildām</w:t>
            </w:r>
            <w:r w:rsidR="000502A3" w:rsidRPr="0022385A">
              <w:rPr>
                <w:rFonts w:ascii="Times New Roman" w:hAnsi="Times New Roman" w:cs="Times New Roman"/>
                <w:szCs w:val="24"/>
                <w:lang w:val="lv-LV"/>
              </w:rPr>
              <w:t>aj</w:t>
            </w:r>
            <w:r w:rsidRPr="0022385A">
              <w:rPr>
                <w:rFonts w:ascii="Times New Roman" w:hAnsi="Times New Roman" w:cs="Times New Roman"/>
                <w:szCs w:val="24"/>
                <w:lang w:val="lv-LV"/>
              </w:rPr>
              <w:t xml:space="preserve">iem uzdevumiem pastaigu laikā. Katru nedēļu </w:t>
            </w:r>
            <w:r w:rsidRPr="0022385A">
              <w:rPr>
                <w:rFonts w:ascii="Times New Roman" w:hAnsi="Times New Roman"/>
                <w:szCs w:val="24"/>
                <w:lang w:val="lv-LV"/>
              </w:rPr>
              <w:t xml:space="preserve">ārā pie uzdevuma dēļa </w:t>
            </w:r>
            <w:r w:rsidRPr="0022385A">
              <w:rPr>
                <w:rFonts w:ascii="Times New Roman" w:hAnsi="Times New Roman" w:cs="Times New Roman"/>
                <w:szCs w:val="24"/>
                <w:lang w:val="lv-LV"/>
              </w:rPr>
              <w:t>tiek nomainīti piedāvātie izpildāmie uzdevumi bērniem kopā ar skolotājiem.</w:t>
            </w:r>
          </w:p>
          <w:p w14:paraId="07969FAD" w14:textId="35CDE939" w:rsidR="00795D40" w:rsidRPr="0022385A" w:rsidRDefault="000502A3" w:rsidP="003A0245">
            <w:pPr>
              <w:spacing w:after="160"/>
              <w:contextualSpacing/>
              <w:rPr>
                <w:rFonts w:ascii="Times New Roman" w:hAnsi="Times New Roman" w:cs="Times New Roman"/>
                <w:szCs w:val="24"/>
                <w:lang w:val="lv-LV"/>
              </w:rPr>
            </w:pPr>
            <w:r w:rsidRPr="0022385A">
              <w:rPr>
                <w:rFonts w:ascii="Times New Roman" w:hAnsi="Times New Roman" w:cs="Times New Roman"/>
                <w:szCs w:val="24"/>
                <w:lang w:val="lv-LV"/>
              </w:rPr>
              <w:t xml:space="preserve">2. Izveidota </w:t>
            </w:r>
            <w:proofErr w:type="spellStart"/>
            <w:r w:rsidRPr="0022385A">
              <w:rPr>
                <w:rFonts w:ascii="Times New Roman" w:hAnsi="Times New Roman" w:cs="Times New Roman"/>
                <w:szCs w:val="24"/>
                <w:lang w:val="lv-LV"/>
              </w:rPr>
              <w:t>laik</w:t>
            </w:r>
            <w:r w:rsidR="00795D40" w:rsidRPr="0022385A">
              <w:rPr>
                <w:rFonts w:ascii="Times New Roman" w:hAnsi="Times New Roman" w:cs="Times New Roman"/>
                <w:szCs w:val="24"/>
                <w:lang w:val="lv-LV"/>
              </w:rPr>
              <w:t>apstākļu</w:t>
            </w:r>
            <w:proofErr w:type="spellEnd"/>
            <w:r w:rsidR="00795D40" w:rsidRPr="0022385A">
              <w:rPr>
                <w:rFonts w:ascii="Times New Roman" w:hAnsi="Times New Roman" w:cs="Times New Roman"/>
                <w:szCs w:val="24"/>
                <w:lang w:val="lv-LV"/>
              </w:rPr>
              <w:t xml:space="preserve"> novērošanas stacijas.</w:t>
            </w:r>
          </w:p>
          <w:p w14:paraId="387851A4" w14:textId="77777777" w:rsidR="00795D40" w:rsidRPr="0022385A" w:rsidRDefault="00795D40" w:rsidP="003A0245">
            <w:pPr>
              <w:contextualSpacing/>
              <w:rPr>
                <w:rFonts w:ascii="Times New Roman" w:hAnsi="Times New Roman" w:cs="Times New Roman"/>
                <w:szCs w:val="24"/>
                <w:lang w:val="lv-LV"/>
              </w:rPr>
            </w:pPr>
            <w:r w:rsidRPr="0022385A">
              <w:rPr>
                <w:rFonts w:ascii="Times New Roman" w:hAnsi="Times New Roman" w:cs="Times New Roman"/>
                <w:szCs w:val="24"/>
                <w:lang w:val="lv-LV"/>
              </w:rPr>
              <w:t>3.Par 10% palielinājās āra nodarbību un pasākumu skaits.</w:t>
            </w:r>
          </w:p>
          <w:p w14:paraId="7AE0D758" w14:textId="3778FC49" w:rsidR="00795D40" w:rsidRPr="0022385A" w:rsidRDefault="00795D40" w:rsidP="003A0245">
            <w:pPr>
              <w:contextualSpacing/>
              <w:rPr>
                <w:rFonts w:ascii="Times New Roman" w:hAnsi="Times New Roman" w:cs="Times New Roman"/>
                <w:szCs w:val="24"/>
                <w:lang w:val="lv-LV"/>
              </w:rPr>
            </w:pPr>
            <w:r w:rsidRPr="0022385A">
              <w:rPr>
                <w:rFonts w:ascii="Times New Roman" w:hAnsi="Times New Roman" w:cs="Times New Roman"/>
                <w:szCs w:val="24"/>
                <w:lang w:val="lv-LV"/>
              </w:rPr>
              <w:t>4.Pie nojumēm ir</w:t>
            </w:r>
            <w:r w:rsidR="000502A3" w:rsidRPr="0022385A">
              <w:rPr>
                <w:rFonts w:ascii="Times New Roman" w:hAnsi="Times New Roman" w:cs="Times New Roman"/>
                <w:szCs w:val="24"/>
                <w:lang w:val="lv-LV"/>
              </w:rPr>
              <w:t xml:space="preserve"> izveidoti</w:t>
            </w:r>
            <w:r w:rsidRPr="0022385A">
              <w:rPr>
                <w:rFonts w:ascii="Times New Roman" w:hAnsi="Times New Roman" w:cs="Times New Roman"/>
                <w:szCs w:val="24"/>
                <w:lang w:val="lv-LV"/>
              </w:rPr>
              <w:t xml:space="preserve"> grupu nosaukumi.</w:t>
            </w:r>
          </w:p>
          <w:p w14:paraId="1EB231D9" w14:textId="77777777"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hAnsi="Times New Roman" w:cs="Times New Roman"/>
                <w:szCs w:val="24"/>
                <w:lang w:val="lv-LV"/>
              </w:rPr>
              <w:t xml:space="preserve">Skolotājas papildināja nojumēs materiālo bāzi ar izglītojošiem </w:t>
            </w:r>
            <w:r w:rsidRPr="0022385A">
              <w:rPr>
                <w:rFonts w:ascii="Times New Roman" w:hAnsi="Times New Roman" w:cs="Times New Roman"/>
                <w:szCs w:val="24"/>
                <w:lang w:val="lv-LV"/>
              </w:rPr>
              <w:lastRenderedPageBreak/>
              <w:t>materiāliem darbam ar bērniem ārā.</w:t>
            </w:r>
          </w:p>
        </w:tc>
        <w:tc>
          <w:tcPr>
            <w:tcW w:w="1803" w:type="dxa"/>
          </w:tcPr>
          <w:p w14:paraId="352F1472" w14:textId="28CC630E" w:rsidR="00795D40" w:rsidRPr="0022385A" w:rsidRDefault="00795D40" w:rsidP="003A0245">
            <w:pPr>
              <w:contextualSpacing/>
              <w:rPr>
                <w:rFonts w:ascii="Times New Roman" w:eastAsia="Calibri" w:hAnsi="Times New Roman" w:cs="Times New Roman"/>
                <w:szCs w:val="24"/>
                <w:lang w:val="lv-LV"/>
              </w:rPr>
            </w:pPr>
            <w:r w:rsidRPr="0022385A">
              <w:rPr>
                <w:rFonts w:ascii="Times New Roman" w:eastAsia="Calibri" w:hAnsi="Times New Roman" w:cs="Times New Roman"/>
                <w:szCs w:val="24"/>
                <w:lang w:val="lv-LV"/>
              </w:rPr>
              <w:lastRenderedPageBreak/>
              <w:t>Sasniegts</w:t>
            </w:r>
          </w:p>
        </w:tc>
      </w:tr>
    </w:tbl>
    <w:p w14:paraId="51548055" w14:textId="02CD5D2F" w:rsidR="003A0245" w:rsidRDefault="003A0245" w:rsidP="00B22677">
      <w:pPr>
        <w:pStyle w:val="Sarakstarindkopa"/>
        <w:spacing w:after="0" w:line="240" w:lineRule="auto"/>
        <w:ind w:left="426"/>
        <w:rPr>
          <w:rFonts w:ascii="Times New Roman" w:hAnsi="Times New Roman" w:cs="Times New Roman"/>
          <w:sz w:val="24"/>
          <w:szCs w:val="24"/>
        </w:rPr>
      </w:pPr>
    </w:p>
    <w:p w14:paraId="1B7C74D2" w14:textId="77777777" w:rsidR="003A0245" w:rsidRDefault="003A0245" w:rsidP="00B22677">
      <w:pPr>
        <w:pStyle w:val="Sarakstarindkopa"/>
        <w:spacing w:after="0" w:line="240" w:lineRule="auto"/>
        <w:ind w:left="426"/>
        <w:rPr>
          <w:rFonts w:ascii="Times New Roman" w:hAnsi="Times New Roman" w:cs="Times New Roman"/>
          <w:sz w:val="24"/>
          <w:szCs w:val="24"/>
        </w:rPr>
      </w:pPr>
    </w:p>
    <w:p w14:paraId="27888EBF" w14:textId="0F206EA6" w:rsidR="00B22677" w:rsidRPr="0022385A" w:rsidRDefault="00B22677" w:rsidP="00E97F11">
      <w:pPr>
        <w:pStyle w:val="Sarakstarindkopa"/>
        <w:numPr>
          <w:ilvl w:val="1"/>
          <w:numId w:val="44"/>
        </w:numPr>
        <w:spacing w:after="0" w:line="240" w:lineRule="auto"/>
        <w:rPr>
          <w:rFonts w:ascii="Times New Roman" w:hAnsi="Times New Roman" w:cs="Times New Roman"/>
          <w:b/>
          <w:szCs w:val="24"/>
        </w:rPr>
      </w:pPr>
      <w:r w:rsidRPr="0022385A">
        <w:rPr>
          <w:rFonts w:ascii="Times New Roman" w:hAnsi="Times New Roman" w:cs="Times New Roman"/>
          <w:b/>
          <w:szCs w:val="24"/>
        </w:rPr>
        <w:t>Informācija, kura atklāj izglītības iestādes darba prioritātes un plānotos sasniedzamos rezultātus 202</w:t>
      </w:r>
      <w:r w:rsidR="003D28D3" w:rsidRPr="0022385A">
        <w:rPr>
          <w:rFonts w:ascii="Times New Roman" w:hAnsi="Times New Roman" w:cs="Times New Roman"/>
          <w:b/>
          <w:szCs w:val="24"/>
        </w:rPr>
        <w:t>3</w:t>
      </w:r>
      <w:r w:rsidRPr="0022385A">
        <w:rPr>
          <w:rFonts w:ascii="Times New Roman" w:hAnsi="Times New Roman" w:cs="Times New Roman"/>
          <w:b/>
          <w:szCs w:val="24"/>
        </w:rPr>
        <w:t>./202</w:t>
      </w:r>
      <w:r w:rsidR="003D28D3" w:rsidRPr="0022385A">
        <w:rPr>
          <w:rFonts w:ascii="Times New Roman" w:hAnsi="Times New Roman" w:cs="Times New Roman"/>
          <w:b/>
          <w:szCs w:val="24"/>
        </w:rPr>
        <w:t>4</w:t>
      </w:r>
      <w:r w:rsidRPr="0022385A">
        <w:rPr>
          <w:rFonts w:ascii="Times New Roman" w:hAnsi="Times New Roman" w:cs="Times New Roman"/>
          <w:b/>
          <w:szCs w:val="24"/>
        </w:rPr>
        <w:t>. mācību gadā (kvalitatīvi un kvantitatīvi)</w:t>
      </w:r>
    </w:p>
    <w:p w14:paraId="3CD8FE38" w14:textId="77777777" w:rsidR="00B22677" w:rsidRPr="00446618" w:rsidRDefault="00B22677" w:rsidP="00B22677">
      <w:pPr>
        <w:pStyle w:val="Sarakstarindkopa"/>
        <w:spacing w:after="0" w:line="240" w:lineRule="auto"/>
        <w:ind w:left="426"/>
        <w:rPr>
          <w:rFonts w:ascii="Times New Roman" w:hAnsi="Times New Roman" w:cs="Times New Roman"/>
          <w:sz w:val="24"/>
          <w:szCs w:val="24"/>
        </w:rPr>
      </w:pPr>
    </w:p>
    <w:tbl>
      <w:tblPr>
        <w:tblStyle w:val="Reatabula2"/>
        <w:tblW w:w="9797" w:type="dxa"/>
        <w:tblInd w:w="-113" w:type="dxa"/>
        <w:tblLook w:val="04A0" w:firstRow="1" w:lastRow="0" w:firstColumn="1" w:lastColumn="0" w:noHBand="0" w:noVBand="1"/>
      </w:tblPr>
      <w:tblGrid>
        <w:gridCol w:w="2235"/>
        <w:gridCol w:w="5528"/>
        <w:gridCol w:w="2034"/>
      </w:tblGrid>
      <w:tr w:rsidR="006C0AEF" w:rsidRPr="00ED0788" w14:paraId="5054F6C4" w14:textId="77777777" w:rsidTr="008418FA">
        <w:tc>
          <w:tcPr>
            <w:tcW w:w="2235" w:type="dxa"/>
          </w:tcPr>
          <w:p w14:paraId="288BB3A0" w14:textId="77777777" w:rsidR="006C0AEF" w:rsidRPr="0022385A" w:rsidRDefault="006C0AEF" w:rsidP="00056D8B">
            <w:pPr>
              <w:tabs>
                <w:tab w:val="left" w:pos="1320"/>
              </w:tabs>
              <w:jc w:val="center"/>
              <w:rPr>
                <w:rFonts w:ascii="Times New Roman" w:eastAsia="Times New Roman" w:hAnsi="Times New Roman"/>
                <w:szCs w:val="24"/>
              </w:rPr>
            </w:pPr>
            <w:r w:rsidRPr="0022385A">
              <w:rPr>
                <w:rFonts w:ascii="Times New Roman" w:eastAsia="Times New Roman" w:hAnsi="Times New Roman"/>
                <w:szCs w:val="24"/>
              </w:rPr>
              <w:t>Prioritāte</w:t>
            </w:r>
          </w:p>
        </w:tc>
        <w:tc>
          <w:tcPr>
            <w:tcW w:w="5528" w:type="dxa"/>
          </w:tcPr>
          <w:p w14:paraId="1276CB3B" w14:textId="77777777" w:rsidR="006C0AEF" w:rsidRPr="0022385A" w:rsidRDefault="006C0AEF" w:rsidP="00056D8B">
            <w:pPr>
              <w:tabs>
                <w:tab w:val="left" w:pos="1320"/>
              </w:tabs>
              <w:jc w:val="center"/>
              <w:rPr>
                <w:rFonts w:ascii="Times New Roman" w:eastAsia="Times New Roman" w:hAnsi="Times New Roman"/>
                <w:szCs w:val="24"/>
              </w:rPr>
            </w:pPr>
            <w:r w:rsidRPr="0022385A">
              <w:rPr>
                <w:rFonts w:ascii="Times New Roman" w:eastAsia="Times New Roman" w:hAnsi="Times New Roman"/>
                <w:szCs w:val="24"/>
              </w:rPr>
              <w:t>Sasniedzamie rezultāti kvantitatīvi un kvalitatīvi</w:t>
            </w:r>
          </w:p>
        </w:tc>
        <w:tc>
          <w:tcPr>
            <w:tcW w:w="2034" w:type="dxa"/>
          </w:tcPr>
          <w:p w14:paraId="725F628F" w14:textId="77777777" w:rsidR="006C0AEF" w:rsidRPr="0022385A" w:rsidRDefault="006C0AEF" w:rsidP="00056D8B">
            <w:pPr>
              <w:tabs>
                <w:tab w:val="left" w:pos="1320"/>
              </w:tabs>
              <w:jc w:val="center"/>
              <w:rPr>
                <w:rFonts w:ascii="Times New Roman" w:eastAsia="Times New Roman" w:hAnsi="Times New Roman"/>
                <w:szCs w:val="24"/>
              </w:rPr>
            </w:pPr>
            <w:r w:rsidRPr="0022385A">
              <w:rPr>
                <w:rFonts w:ascii="Times New Roman" w:eastAsia="Times New Roman" w:hAnsi="Times New Roman"/>
                <w:szCs w:val="24"/>
              </w:rPr>
              <w:t>Norāde par uzdevumu izpildi (sasniegts/daļēji sasniegts/ nav sasniegts) un komentārs</w:t>
            </w:r>
          </w:p>
        </w:tc>
      </w:tr>
      <w:tr w:rsidR="00795D40" w14:paraId="09875A30" w14:textId="77777777" w:rsidTr="008418FA">
        <w:tc>
          <w:tcPr>
            <w:tcW w:w="2235" w:type="dxa"/>
            <w:vMerge w:val="restart"/>
          </w:tcPr>
          <w:p w14:paraId="668BAFEB" w14:textId="77777777" w:rsidR="00795D40" w:rsidRPr="0022385A" w:rsidRDefault="00795D40" w:rsidP="00056D8B">
            <w:pPr>
              <w:tabs>
                <w:tab w:val="left" w:pos="1320"/>
              </w:tabs>
              <w:jc w:val="both"/>
              <w:rPr>
                <w:rFonts w:ascii="Times New Roman" w:eastAsia="Times New Roman" w:hAnsi="Times New Roman"/>
                <w:szCs w:val="24"/>
              </w:rPr>
            </w:pPr>
            <w:r w:rsidRPr="0022385A">
              <w:rPr>
                <w:rFonts w:ascii="Times New Roman" w:eastAsia="Times New Roman" w:hAnsi="Times New Roman"/>
                <w:szCs w:val="24"/>
              </w:rPr>
              <w:t>Nr. 1 Mūsdienīgo tehnoloģiju izmantošana pedagoģiskajā darbā</w:t>
            </w:r>
          </w:p>
        </w:tc>
        <w:tc>
          <w:tcPr>
            <w:tcW w:w="5528" w:type="dxa"/>
          </w:tcPr>
          <w:p w14:paraId="17E8A7BC"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 xml:space="preserve">a) kvalitatīvi </w:t>
            </w:r>
          </w:p>
          <w:p w14:paraId="53779736" w14:textId="21A05772"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1. Tu</w:t>
            </w:r>
            <w:r w:rsidR="000B5B08" w:rsidRPr="00ED0788">
              <w:rPr>
                <w:rFonts w:ascii="Times New Roman" w:eastAsia="Times New Roman" w:hAnsi="Times New Roman"/>
                <w:szCs w:val="24"/>
              </w:rPr>
              <w:t>rpināt mācīties izmantot visas E</w:t>
            </w:r>
            <w:r w:rsidR="000502A3" w:rsidRPr="00ED0788">
              <w:rPr>
                <w:rFonts w:ascii="Times New Roman" w:eastAsia="Times New Roman" w:hAnsi="Times New Roman"/>
                <w:szCs w:val="24"/>
              </w:rPr>
              <w:t>-klases piedāvātā</w:t>
            </w:r>
            <w:r w:rsidRPr="00ED0788">
              <w:rPr>
                <w:rFonts w:ascii="Times New Roman" w:eastAsia="Times New Roman" w:hAnsi="Times New Roman"/>
                <w:szCs w:val="24"/>
              </w:rPr>
              <w:t>s iespējas</w:t>
            </w:r>
          </w:p>
        </w:tc>
        <w:tc>
          <w:tcPr>
            <w:tcW w:w="2034" w:type="dxa"/>
          </w:tcPr>
          <w:p w14:paraId="2DF0CA23" w14:textId="69BAEABF" w:rsidR="00795D40" w:rsidRPr="003C432C" w:rsidRDefault="00795D40" w:rsidP="00E420F7">
            <w:pPr>
              <w:tabs>
                <w:tab w:val="left" w:pos="1320"/>
              </w:tabs>
              <w:rPr>
                <w:rFonts w:ascii="Times New Roman" w:eastAsia="Times New Roman" w:hAnsi="Times New Roman"/>
                <w:szCs w:val="24"/>
              </w:rPr>
            </w:pPr>
            <w:r w:rsidRPr="003C432C">
              <w:rPr>
                <w:rFonts w:ascii="Times New Roman" w:eastAsia="Times New Roman" w:hAnsi="Times New Roman"/>
                <w:szCs w:val="24"/>
              </w:rPr>
              <w:t>Darbs ir iesākts, darba turpinājums</w:t>
            </w:r>
          </w:p>
        </w:tc>
      </w:tr>
      <w:tr w:rsidR="00795D40" w14:paraId="39B1A82A" w14:textId="77777777" w:rsidTr="008418FA">
        <w:tc>
          <w:tcPr>
            <w:tcW w:w="2235" w:type="dxa"/>
            <w:vMerge/>
          </w:tcPr>
          <w:p w14:paraId="289BA321" w14:textId="77777777" w:rsidR="00795D40" w:rsidRPr="0022385A" w:rsidRDefault="00795D40" w:rsidP="00056D8B">
            <w:pPr>
              <w:tabs>
                <w:tab w:val="left" w:pos="1320"/>
              </w:tabs>
              <w:jc w:val="both"/>
              <w:rPr>
                <w:rFonts w:ascii="Times New Roman" w:eastAsia="Times New Roman" w:hAnsi="Times New Roman"/>
                <w:szCs w:val="24"/>
              </w:rPr>
            </w:pPr>
          </w:p>
        </w:tc>
        <w:tc>
          <w:tcPr>
            <w:tcW w:w="5528" w:type="dxa"/>
          </w:tcPr>
          <w:p w14:paraId="75CDEB99"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b) kvantitatīvi</w:t>
            </w:r>
          </w:p>
          <w:p w14:paraId="77D438C7" w14:textId="4BCBB9F9"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 xml:space="preserve">1. Pedagogi aktīvi izmanto E-klasi saziņai ar vecākiem (informācija par bērnu sasniegumiem, uzvedību, individuālo darbu, vēlamo uzdevumu izpildīšana vai atkārtošana kopā ar bērnu, vecāku anketēšana) </w:t>
            </w:r>
          </w:p>
          <w:p w14:paraId="23930F39" w14:textId="6095329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2. Atbalsta personāls: logopēde, veselības speciāliste veic ierakstus E-klasē par novadīto darbu ar bērniem.</w:t>
            </w:r>
          </w:p>
          <w:p w14:paraId="5BBBCAF5" w14:textId="694D7E3F"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3. Iestādes metodiķe sniedz individuālās konsultācijas pedagogiem par darbu E-klasē.</w:t>
            </w:r>
          </w:p>
        </w:tc>
        <w:tc>
          <w:tcPr>
            <w:tcW w:w="2034" w:type="dxa"/>
          </w:tcPr>
          <w:p w14:paraId="4E65FD42" w14:textId="77777777" w:rsidR="00795D40" w:rsidRPr="0022385A" w:rsidRDefault="00795D40" w:rsidP="00056D8B">
            <w:pPr>
              <w:tabs>
                <w:tab w:val="left" w:pos="1320"/>
              </w:tabs>
              <w:jc w:val="both"/>
              <w:rPr>
                <w:rFonts w:ascii="Times New Roman" w:eastAsia="Times New Roman" w:hAnsi="Times New Roman"/>
                <w:szCs w:val="24"/>
              </w:rPr>
            </w:pPr>
          </w:p>
        </w:tc>
      </w:tr>
      <w:tr w:rsidR="00795D40" w14:paraId="35D9FEB3" w14:textId="77777777" w:rsidTr="008418FA">
        <w:tc>
          <w:tcPr>
            <w:tcW w:w="2235" w:type="dxa"/>
            <w:vMerge w:val="restart"/>
          </w:tcPr>
          <w:p w14:paraId="6F8D2F44"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Nr. 2. Pedagogu IT prasmju pilnveidošana un pedagoģiska darba labas prakses pieredzes apmaiņas nodrošināšana</w:t>
            </w:r>
          </w:p>
        </w:tc>
        <w:tc>
          <w:tcPr>
            <w:tcW w:w="5528" w:type="dxa"/>
          </w:tcPr>
          <w:p w14:paraId="165B4602"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a) kvalitatīvi</w:t>
            </w:r>
          </w:p>
          <w:p w14:paraId="46996968" w14:textId="5AC9DB94"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 xml:space="preserve">1. Katrs pedagogs </w:t>
            </w:r>
            <w:r w:rsidR="000502A3" w:rsidRPr="00ED0788">
              <w:rPr>
                <w:rFonts w:ascii="Times New Roman" w:eastAsia="Times New Roman" w:hAnsi="Times New Roman"/>
                <w:szCs w:val="24"/>
              </w:rPr>
              <w:t>prot izmantot pieejamus digitālo</w:t>
            </w:r>
            <w:r w:rsidRPr="00ED0788">
              <w:rPr>
                <w:rFonts w:ascii="Times New Roman" w:eastAsia="Times New Roman" w:hAnsi="Times New Roman"/>
                <w:szCs w:val="24"/>
              </w:rPr>
              <w:t>s rīkus un aktīvi izmanto tos darbā ar bērn</w:t>
            </w:r>
            <w:r w:rsidR="000B5B08" w:rsidRPr="00ED0788">
              <w:rPr>
                <w:rFonts w:ascii="Times New Roman" w:eastAsia="Times New Roman" w:hAnsi="Times New Roman"/>
                <w:szCs w:val="24"/>
              </w:rPr>
              <w:t>iem</w:t>
            </w:r>
          </w:p>
        </w:tc>
        <w:tc>
          <w:tcPr>
            <w:tcW w:w="2034" w:type="dxa"/>
          </w:tcPr>
          <w:p w14:paraId="066D9AD8" w14:textId="0FFD8F66" w:rsidR="00795D40" w:rsidRPr="0022385A" w:rsidRDefault="00795D40" w:rsidP="00056D8B">
            <w:pPr>
              <w:tabs>
                <w:tab w:val="left" w:pos="1320"/>
              </w:tabs>
              <w:jc w:val="both"/>
              <w:rPr>
                <w:rFonts w:ascii="Times New Roman" w:eastAsia="Times New Roman" w:hAnsi="Times New Roman"/>
                <w:szCs w:val="24"/>
              </w:rPr>
            </w:pPr>
            <w:r w:rsidRPr="0022385A">
              <w:rPr>
                <w:rFonts w:ascii="Times New Roman" w:eastAsia="Times New Roman" w:hAnsi="Times New Roman"/>
                <w:szCs w:val="24"/>
              </w:rPr>
              <w:t>Darbs ir iesākts, darba turpinājums</w:t>
            </w:r>
          </w:p>
        </w:tc>
      </w:tr>
      <w:tr w:rsidR="00795D40" w14:paraId="20B60890" w14:textId="77777777" w:rsidTr="008418FA">
        <w:tc>
          <w:tcPr>
            <w:tcW w:w="2235" w:type="dxa"/>
            <w:vMerge/>
          </w:tcPr>
          <w:p w14:paraId="070CF5A4" w14:textId="77777777" w:rsidR="00795D40" w:rsidRPr="00ED0788" w:rsidRDefault="00795D40" w:rsidP="00056D8B">
            <w:pPr>
              <w:tabs>
                <w:tab w:val="left" w:pos="1320"/>
              </w:tabs>
              <w:jc w:val="both"/>
              <w:rPr>
                <w:rFonts w:ascii="Times New Roman" w:eastAsia="Times New Roman" w:hAnsi="Times New Roman"/>
                <w:szCs w:val="24"/>
              </w:rPr>
            </w:pPr>
          </w:p>
        </w:tc>
        <w:tc>
          <w:tcPr>
            <w:tcW w:w="5528" w:type="dxa"/>
          </w:tcPr>
          <w:p w14:paraId="17385B8A"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b) kvantitatīvi</w:t>
            </w:r>
          </w:p>
          <w:p w14:paraId="681C7122" w14:textId="0CF99A81"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1. Visi pedagogi izmanto datorus, projektoru un ekrānu</w:t>
            </w:r>
            <w:r w:rsidR="000502A3" w:rsidRPr="00ED0788">
              <w:rPr>
                <w:rFonts w:ascii="Times New Roman" w:eastAsia="Times New Roman" w:hAnsi="Times New Roman"/>
                <w:szCs w:val="24"/>
              </w:rPr>
              <w:t>s</w:t>
            </w:r>
            <w:r w:rsidRPr="00ED0788">
              <w:rPr>
                <w:rFonts w:ascii="Times New Roman" w:eastAsia="Times New Roman" w:hAnsi="Times New Roman"/>
                <w:szCs w:val="24"/>
              </w:rPr>
              <w:t xml:space="preserve">  pedagoģiskajā darbībā. </w:t>
            </w:r>
          </w:p>
          <w:p w14:paraId="262D0171" w14:textId="3124E740"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 xml:space="preserve">2. Metodiķe sniedz atbalstu un konsultē pedagogus par  IT tehnoloģiju izmantošanas iespējām. </w:t>
            </w:r>
          </w:p>
          <w:p w14:paraId="40C0E5A4" w14:textId="538526F5" w:rsidR="00795D40" w:rsidRPr="00ED0788" w:rsidRDefault="00795D40" w:rsidP="004C6312">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3. Pedagogi aktīvi izmanto darbā ar bērniem Photon robotu un</w:t>
            </w:r>
            <w:r w:rsidR="000B5B08" w:rsidRPr="00ED0788">
              <w:rPr>
                <w:rFonts w:ascii="Times New Roman" w:eastAsia="Times New Roman" w:hAnsi="Times New Roman"/>
                <w:szCs w:val="24"/>
              </w:rPr>
              <w:t xml:space="preserve"> </w:t>
            </w:r>
            <w:proofErr w:type="spellStart"/>
            <w:r w:rsidR="000B5B08" w:rsidRPr="00ED0788">
              <w:rPr>
                <w:rFonts w:ascii="Times New Roman" w:eastAsia="Times New Roman" w:hAnsi="Times New Roman"/>
                <w:szCs w:val="24"/>
              </w:rPr>
              <w:t>Bee-Botu</w:t>
            </w:r>
            <w:proofErr w:type="spellEnd"/>
            <w:r w:rsidR="000B5B08" w:rsidRPr="00ED0788">
              <w:rPr>
                <w:rFonts w:ascii="Times New Roman" w:eastAsia="Times New Roman" w:hAnsi="Times New Roman"/>
                <w:szCs w:val="24"/>
              </w:rPr>
              <w:t xml:space="preserve"> rotaļnodarbību laikā.</w:t>
            </w:r>
          </w:p>
        </w:tc>
        <w:tc>
          <w:tcPr>
            <w:tcW w:w="2034" w:type="dxa"/>
          </w:tcPr>
          <w:p w14:paraId="433699C6" w14:textId="77777777" w:rsidR="00795D40" w:rsidRPr="0022385A" w:rsidRDefault="00795D40" w:rsidP="00056D8B">
            <w:pPr>
              <w:tabs>
                <w:tab w:val="left" w:pos="1320"/>
              </w:tabs>
              <w:jc w:val="both"/>
              <w:rPr>
                <w:rFonts w:ascii="Times New Roman" w:eastAsia="Times New Roman" w:hAnsi="Times New Roman"/>
                <w:szCs w:val="24"/>
              </w:rPr>
            </w:pPr>
          </w:p>
        </w:tc>
      </w:tr>
      <w:tr w:rsidR="00795D40" w14:paraId="62E25F6A" w14:textId="77777777" w:rsidTr="008418FA">
        <w:tc>
          <w:tcPr>
            <w:tcW w:w="2235" w:type="dxa"/>
            <w:vMerge w:val="restart"/>
          </w:tcPr>
          <w:p w14:paraId="027348AB" w14:textId="59CA0FCB"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Nr.3 Āra attīstošas vides pilnveidošana</w:t>
            </w:r>
          </w:p>
        </w:tc>
        <w:tc>
          <w:tcPr>
            <w:tcW w:w="5528" w:type="dxa"/>
          </w:tcPr>
          <w:p w14:paraId="1BB77F1F"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a) kvalitatīvi</w:t>
            </w:r>
          </w:p>
          <w:p w14:paraId="6994882D" w14:textId="600BD19D" w:rsidR="00795D40" w:rsidRPr="00ED0788" w:rsidRDefault="00795D40" w:rsidP="004C6312">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1. Sporta un mūzikas skolotāja papildina āra vidi ar attīstošiem uzdevumiem uz celiņa</w:t>
            </w:r>
            <w:r w:rsidR="00ED0788">
              <w:rPr>
                <w:rFonts w:ascii="Times New Roman" w:eastAsia="Times New Roman" w:hAnsi="Times New Roman"/>
                <w:szCs w:val="24"/>
              </w:rPr>
              <w:t xml:space="preserve"> un skan</w:t>
            </w:r>
            <w:r w:rsidR="000502A3" w:rsidRPr="00ED0788">
              <w:rPr>
                <w:rFonts w:ascii="Times New Roman" w:eastAsia="Times New Roman" w:hAnsi="Times New Roman"/>
                <w:szCs w:val="24"/>
              </w:rPr>
              <w:t>ošiem rīkiem</w:t>
            </w:r>
            <w:r w:rsidRPr="00ED0788">
              <w:rPr>
                <w:rFonts w:ascii="Times New Roman" w:eastAsia="Times New Roman" w:hAnsi="Times New Roman"/>
                <w:szCs w:val="24"/>
              </w:rPr>
              <w:t>.</w:t>
            </w:r>
          </w:p>
        </w:tc>
        <w:tc>
          <w:tcPr>
            <w:tcW w:w="2034" w:type="dxa"/>
          </w:tcPr>
          <w:p w14:paraId="023914DF" w14:textId="1221FCBB" w:rsidR="00795D40" w:rsidRPr="0022385A" w:rsidRDefault="00795D40" w:rsidP="00056D8B">
            <w:pPr>
              <w:tabs>
                <w:tab w:val="left" w:pos="1320"/>
              </w:tabs>
              <w:jc w:val="both"/>
              <w:rPr>
                <w:rFonts w:ascii="Times New Roman" w:eastAsia="Times New Roman" w:hAnsi="Times New Roman"/>
                <w:szCs w:val="24"/>
              </w:rPr>
            </w:pPr>
            <w:r w:rsidRPr="0022385A">
              <w:rPr>
                <w:rFonts w:ascii="Times New Roman" w:eastAsia="Times New Roman" w:hAnsi="Times New Roman"/>
                <w:szCs w:val="24"/>
              </w:rPr>
              <w:t>Darbs ir iesākts, darba turpinājums</w:t>
            </w:r>
          </w:p>
        </w:tc>
      </w:tr>
      <w:tr w:rsidR="00795D40" w14:paraId="4774B667" w14:textId="77777777" w:rsidTr="008418FA">
        <w:tc>
          <w:tcPr>
            <w:tcW w:w="2235" w:type="dxa"/>
            <w:vMerge/>
          </w:tcPr>
          <w:p w14:paraId="21734C64" w14:textId="77777777" w:rsidR="00795D40" w:rsidRPr="00ED0788" w:rsidRDefault="00795D40" w:rsidP="00056D8B">
            <w:pPr>
              <w:tabs>
                <w:tab w:val="left" w:pos="1320"/>
              </w:tabs>
              <w:jc w:val="both"/>
              <w:rPr>
                <w:rFonts w:ascii="Times New Roman" w:eastAsia="Times New Roman" w:hAnsi="Times New Roman"/>
                <w:szCs w:val="24"/>
              </w:rPr>
            </w:pPr>
          </w:p>
        </w:tc>
        <w:tc>
          <w:tcPr>
            <w:tcW w:w="5528" w:type="dxa"/>
          </w:tcPr>
          <w:p w14:paraId="5F464B81"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b) kvantitatīvi</w:t>
            </w:r>
          </w:p>
          <w:p w14:paraId="26CB7007"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1. Uz iestādes teritorijas celiņiem ir izveidoti dažādi uzdevumi kustību aktivitātēm ar bērniem: burtu tārpiņš, klasītes, figūru labirinti utt.</w:t>
            </w:r>
          </w:p>
          <w:p w14:paraId="6595800D" w14:textId="4EDFE150" w:rsidR="00795D40" w:rsidRPr="00ED0788" w:rsidRDefault="00ED0788" w:rsidP="00056D8B">
            <w:pPr>
              <w:tabs>
                <w:tab w:val="left" w:pos="1320"/>
              </w:tabs>
              <w:jc w:val="both"/>
              <w:rPr>
                <w:rFonts w:ascii="Times New Roman" w:eastAsia="Times New Roman" w:hAnsi="Times New Roman"/>
                <w:szCs w:val="24"/>
              </w:rPr>
            </w:pPr>
            <w:r>
              <w:rPr>
                <w:rFonts w:ascii="Times New Roman" w:eastAsia="Times New Roman" w:hAnsi="Times New Roman"/>
                <w:szCs w:val="24"/>
              </w:rPr>
              <w:t>b) ir izveidots skan</w:t>
            </w:r>
            <w:r w:rsidR="00795D40" w:rsidRPr="00ED0788">
              <w:rPr>
                <w:rFonts w:ascii="Times New Roman" w:eastAsia="Times New Roman" w:hAnsi="Times New Roman"/>
                <w:szCs w:val="24"/>
              </w:rPr>
              <w:t xml:space="preserve">ošais </w:t>
            </w:r>
            <w:proofErr w:type="spellStart"/>
            <w:r w:rsidR="000B5B08" w:rsidRPr="00ED0788">
              <w:rPr>
                <w:rFonts w:ascii="Times New Roman" w:eastAsia="Times New Roman" w:hAnsi="Times New Roman"/>
                <w:szCs w:val="24"/>
              </w:rPr>
              <w:t>metalofons</w:t>
            </w:r>
            <w:proofErr w:type="spellEnd"/>
            <w:r w:rsidR="000B5B08" w:rsidRPr="00ED0788">
              <w:rPr>
                <w:rFonts w:ascii="Times New Roman" w:eastAsia="Times New Roman" w:hAnsi="Times New Roman"/>
                <w:szCs w:val="24"/>
              </w:rPr>
              <w:t xml:space="preserve"> iestādes teritorijā.</w:t>
            </w:r>
          </w:p>
        </w:tc>
        <w:tc>
          <w:tcPr>
            <w:tcW w:w="2034" w:type="dxa"/>
          </w:tcPr>
          <w:p w14:paraId="335E65D0" w14:textId="77777777" w:rsidR="00795D40" w:rsidRPr="0022385A" w:rsidRDefault="00795D40" w:rsidP="00056D8B">
            <w:pPr>
              <w:tabs>
                <w:tab w:val="left" w:pos="1320"/>
              </w:tabs>
              <w:jc w:val="both"/>
              <w:rPr>
                <w:rFonts w:ascii="Times New Roman" w:eastAsia="Times New Roman" w:hAnsi="Times New Roman"/>
                <w:szCs w:val="24"/>
              </w:rPr>
            </w:pPr>
          </w:p>
        </w:tc>
      </w:tr>
      <w:tr w:rsidR="00795D40" w14:paraId="5B5E765C" w14:textId="77777777" w:rsidTr="008418FA">
        <w:tc>
          <w:tcPr>
            <w:tcW w:w="2235" w:type="dxa"/>
            <w:vMerge w:val="restart"/>
          </w:tcPr>
          <w:p w14:paraId="63865F17" w14:textId="45CA1E05" w:rsidR="00795D40" w:rsidRPr="00ED0788" w:rsidRDefault="00795D40" w:rsidP="004C6312">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Nr. 4. Mācību materiālu izveidošana atbilstoši izvēlētai tēmai</w:t>
            </w:r>
          </w:p>
        </w:tc>
        <w:tc>
          <w:tcPr>
            <w:tcW w:w="5528" w:type="dxa"/>
          </w:tcPr>
          <w:p w14:paraId="34FACEBF"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a) kvalitatīvi</w:t>
            </w:r>
          </w:p>
          <w:p w14:paraId="14DA439D" w14:textId="483FC8D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1. Ir papildināta iestādes metodisko materiālu bāze ar uzskates, izdales materiāliem, darba lapām, didaktiskajām rotaļā</w:t>
            </w:r>
            <w:r w:rsidR="000B5B08" w:rsidRPr="00ED0788">
              <w:rPr>
                <w:rFonts w:ascii="Times New Roman" w:eastAsia="Times New Roman" w:hAnsi="Times New Roman"/>
                <w:szCs w:val="24"/>
              </w:rPr>
              <w:t>m pēc pedagogu izvēlētas tēmas.</w:t>
            </w:r>
          </w:p>
        </w:tc>
        <w:tc>
          <w:tcPr>
            <w:tcW w:w="2034" w:type="dxa"/>
          </w:tcPr>
          <w:p w14:paraId="1460A9CA" w14:textId="0587F369" w:rsidR="00795D40" w:rsidRPr="0022385A" w:rsidRDefault="00795D40" w:rsidP="00E420F7">
            <w:pPr>
              <w:tabs>
                <w:tab w:val="left" w:pos="1320"/>
              </w:tabs>
              <w:jc w:val="both"/>
              <w:rPr>
                <w:rFonts w:ascii="Times New Roman" w:eastAsia="Times New Roman" w:hAnsi="Times New Roman"/>
                <w:szCs w:val="24"/>
              </w:rPr>
            </w:pPr>
            <w:r w:rsidRPr="0022385A">
              <w:rPr>
                <w:rFonts w:ascii="Times New Roman" w:eastAsia="Times New Roman" w:hAnsi="Times New Roman"/>
                <w:szCs w:val="24"/>
              </w:rPr>
              <w:t>Darbs nav iesākts</w:t>
            </w:r>
          </w:p>
        </w:tc>
      </w:tr>
      <w:tr w:rsidR="00795D40" w14:paraId="7D60CF46" w14:textId="77777777" w:rsidTr="008418FA">
        <w:tc>
          <w:tcPr>
            <w:tcW w:w="2235" w:type="dxa"/>
            <w:vMerge/>
          </w:tcPr>
          <w:p w14:paraId="51EF884E" w14:textId="77777777" w:rsidR="00795D40" w:rsidRPr="0022385A" w:rsidRDefault="00795D40" w:rsidP="00056D8B">
            <w:pPr>
              <w:tabs>
                <w:tab w:val="left" w:pos="1320"/>
              </w:tabs>
              <w:jc w:val="both"/>
              <w:rPr>
                <w:rFonts w:ascii="Times New Roman" w:eastAsia="Times New Roman" w:hAnsi="Times New Roman"/>
                <w:szCs w:val="24"/>
              </w:rPr>
            </w:pPr>
          </w:p>
        </w:tc>
        <w:tc>
          <w:tcPr>
            <w:tcW w:w="5528" w:type="dxa"/>
          </w:tcPr>
          <w:p w14:paraId="6D4CECDA" w14:textId="7777777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 xml:space="preserve">b) kvantitatīvi </w:t>
            </w:r>
          </w:p>
          <w:p w14:paraId="3B276334" w14:textId="3203D9D5"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1. Katra grupa izveido metodiskus materiālus: uzskates materiāli, izdales materiāli, didaktiskās rotaļas, darba lapas utt. visām mācību jomām par izvēlēto tēmu.</w:t>
            </w:r>
          </w:p>
          <w:p w14:paraId="0FFFE0CF" w14:textId="3720FE37" w:rsidR="00795D40" w:rsidRPr="00ED0788" w:rsidRDefault="00795D40" w:rsidP="00056D8B">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t>2. Pavasari notiek pieredzes apmaiņas seminārs, kurā katrs pedagogs rāda izveidoto mācību materiālu.</w:t>
            </w:r>
          </w:p>
          <w:p w14:paraId="71158D0B" w14:textId="76975AC5" w:rsidR="00795D40" w:rsidRPr="00ED0788" w:rsidRDefault="00795D40" w:rsidP="00E420F7">
            <w:pPr>
              <w:tabs>
                <w:tab w:val="left" w:pos="1320"/>
              </w:tabs>
              <w:jc w:val="both"/>
              <w:rPr>
                <w:rFonts w:ascii="Times New Roman" w:eastAsia="Times New Roman" w:hAnsi="Times New Roman"/>
                <w:szCs w:val="24"/>
              </w:rPr>
            </w:pPr>
            <w:r w:rsidRPr="00ED0788">
              <w:rPr>
                <w:rFonts w:ascii="Times New Roman" w:eastAsia="Times New Roman" w:hAnsi="Times New Roman"/>
                <w:szCs w:val="24"/>
              </w:rPr>
              <w:lastRenderedPageBreak/>
              <w:t>3.</w:t>
            </w:r>
            <w:r w:rsidR="009058E8" w:rsidRPr="00ED0788">
              <w:rPr>
                <w:rFonts w:ascii="Times New Roman" w:eastAsia="Times New Roman" w:hAnsi="Times New Roman"/>
                <w:szCs w:val="24"/>
              </w:rPr>
              <w:t xml:space="preserve"> </w:t>
            </w:r>
            <w:r w:rsidRPr="00ED0788">
              <w:rPr>
                <w:rFonts w:ascii="Times New Roman" w:eastAsia="Times New Roman" w:hAnsi="Times New Roman"/>
                <w:szCs w:val="24"/>
              </w:rPr>
              <w:t xml:space="preserve">Notiek pedagogu pieredzes apmaiņa un cieša sadarbība, aktīvi daloties ar izstrādātajiem metodiskajiem materiāliem.  </w:t>
            </w:r>
          </w:p>
        </w:tc>
        <w:tc>
          <w:tcPr>
            <w:tcW w:w="2034" w:type="dxa"/>
          </w:tcPr>
          <w:p w14:paraId="62D0BFF4" w14:textId="77777777" w:rsidR="00795D40" w:rsidRPr="0022385A" w:rsidRDefault="00795D40" w:rsidP="00056D8B">
            <w:pPr>
              <w:tabs>
                <w:tab w:val="left" w:pos="1320"/>
              </w:tabs>
              <w:jc w:val="both"/>
              <w:rPr>
                <w:rFonts w:ascii="Times New Roman" w:eastAsia="Times New Roman" w:hAnsi="Times New Roman"/>
                <w:szCs w:val="24"/>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rPr>
      </w:pPr>
    </w:p>
    <w:p w14:paraId="3024CAB0" w14:textId="5895377F" w:rsidR="00D931C5" w:rsidRPr="006C0AEF" w:rsidRDefault="00D931C5" w:rsidP="006C0AEF">
      <w:pPr>
        <w:spacing w:after="0" w:line="240" w:lineRule="auto"/>
        <w:rPr>
          <w:rFonts w:ascii="Times New Roman" w:hAnsi="Times New Roman" w:cs="Times New Roman"/>
          <w:sz w:val="24"/>
          <w:szCs w:val="24"/>
        </w:rPr>
      </w:pPr>
    </w:p>
    <w:p w14:paraId="3E4A29F7" w14:textId="77777777" w:rsidR="00B22677" w:rsidRPr="0022385A" w:rsidRDefault="00B22677" w:rsidP="00E97F11">
      <w:pPr>
        <w:pStyle w:val="Sarakstarindkopa"/>
        <w:numPr>
          <w:ilvl w:val="0"/>
          <w:numId w:val="44"/>
        </w:numPr>
        <w:spacing w:after="0" w:line="240" w:lineRule="auto"/>
        <w:jc w:val="center"/>
        <w:rPr>
          <w:rFonts w:ascii="Times New Roman" w:hAnsi="Times New Roman" w:cs="Times New Roman"/>
          <w:b/>
          <w:bCs/>
        </w:rPr>
      </w:pPr>
      <w:r w:rsidRPr="0022385A">
        <w:rPr>
          <w:rFonts w:ascii="Times New Roman" w:hAnsi="Times New Roman" w:cs="Times New Roman"/>
          <w:b/>
          <w:bCs/>
        </w:rPr>
        <w:t xml:space="preserve">Kritēriju izvērtējums </w:t>
      </w:r>
    </w:p>
    <w:p w14:paraId="3E38AC64" w14:textId="77777777" w:rsidR="00B22677" w:rsidRPr="0022385A" w:rsidRDefault="00B22677" w:rsidP="00B22677">
      <w:pPr>
        <w:spacing w:after="0" w:line="240" w:lineRule="auto"/>
        <w:rPr>
          <w:rFonts w:ascii="Times New Roman" w:hAnsi="Times New Roman" w:cs="Times New Roman"/>
        </w:rPr>
      </w:pPr>
    </w:p>
    <w:p w14:paraId="1F3A52FE" w14:textId="43FCC8C6" w:rsidR="00B22677" w:rsidRPr="0022385A" w:rsidRDefault="00E97F11" w:rsidP="00E97F11">
      <w:pPr>
        <w:spacing w:after="0" w:line="240" w:lineRule="auto"/>
        <w:ind w:left="720"/>
        <w:jc w:val="both"/>
        <w:rPr>
          <w:rFonts w:ascii="Times New Roman" w:hAnsi="Times New Roman" w:cs="Times New Roman"/>
          <w:b/>
        </w:rPr>
      </w:pPr>
      <w:r w:rsidRPr="0022385A">
        <w:rPr>
          <w:rFonts w:ascii="Times New Roman" w:hAnsi="Times New Roman" w:cs="Times New Roman"/>
          <w:b/>
        </w:rPr>
        <w:t>3.1.</w:t>
      </w:r>
      <w:r w:rsidR="00B22677" w:rsidRPr="0022385A">
        <w:rPr>
          <w:rFonts w:ascii="Times New Roman" w:hAnsi="Times New Roman" w:cs="Times New Roman"/>
          <w:b/>
        </w:rPr>
        <w:t xml:space="preserve"> Kritērija “</w:t>
      </w:r>
      <w:r w:rsidR="003D28D3" w:rsidRPr="0022385A">
        <w:rPr>
          <w:rFonts w:ascii="Times New Roman" w:hAnsi="Times New Roman" w:cs="Times New Roman"/>
          <w:b/>
        </w:rPr>
        <w:t>Izglītības turpināšana un nodarbinātība</w:t>
      </w:r>
      <w:r w:rsidR="00B22677" w:rsidRPr="0022385A">
        <w:rPr>
          <w:rFonts w:ascii="Times New Roman" w:hAnsi="Times New Roman" w:cs="Times New Roman"/>
          <w:b/>
        </w:rPr>
        <w:t>” stiprās puses un turpmāk</w:t>
      </w:r>
      <w:r w:rsidR="003D28D3" w:rsidRPr="0022385A">
        <w:rPr>
          <w:rFonts w:ascii="Times New Roman" w:hAnsi="Times New Roman" w:cs="Times New Roman"/>
          <w:b/>
        </w:rPr>
        <w:t>ā</w:t>
      </w:r>
      <w:r w:rsidR="00B22677" w:rsidRPr="0022385A">
        <w:rPr>
          <w:rFonts w:ascii="Times New Roman" w:hAnsi="Times New Roman" w:cs="Times New Roman"/>
          <w:b/>
        </w:rPr>
        <w:t xml:space="preserve">s </w:t>
      </w:r>
      <w:r w:rsidR="00ED0788">
        <w:rPr>
          <w:rFonts w:ascii="Times New Roman" w:hAnsi="Times New Roman" w:cs="Times New Roman"/>
          <w:b/>
        </w:rPr>
        <w:t xml:space="preserve">   </w:t>
      </w:r>
      <w:r w:rsidR="00B22677" w:rsidRPr="0022385A">
        <w:rPr>
          <w:rFonts w:ascii="Times New Roman" w:hAnsi="Times New Roman" w:cs="Times New Roman"/>
          <w:b/>
        </w:rPr>
        <w:t>attīstības vajadzības</w:t>
      </w:r>
    </w:p>
    <w:p w14:paraId="1B8EABDF" w14:textId="77777777" w:rsidR="00B22677" w:rsidRPr="0022385A" w:rsidRDefault="00B22677" w:rsidP="00B22677">
      <w:pPr>
        <w:pStyle w:val="Sarakstarindkopa"/>
        <w:spacing w:after="0" w:line="240" w:lineRule="auto"/>
        <w:ind w:left="426"/>
        <w:jc w:val="both"/>
        <w:rPr>
          <w:rFonts w:ascii="Times New Roman" w:hAnsi="Times New Roman" w:cs="Times New Roman"/>
        </w:rPr>
      </w:pPr>
    </w:p>
    <w:tbl>
      <w:tblPr>
        <w:tblStyle w:val="Reatabula"/>
        <w:tblW w:w="10915" w:type="dxa"/>
        <w:tblInd w:w="-1139" w:type="dxa"/>
        <w:tblLook w:val="04A0" w:firstRow="1" w:lastRow="0" w:firstColumn="1" w:lastColumn="0" w:noHBand="0" w:noVBand="1"/>
      </w:tblPr>
      <w:tblGrid>
        <w:gridCol w:w="8931"/>
        <w:gridCol w:w="1984"/>
      </w:tblGrid>
      <w:tr w:rsidR="00B22677" w:rsidRPr="0022385A" w14:paraId="41C9F1DD" w14:textId="77777777" w:rsidTr="007055E1">
        <w:tc>
          <w:tcPr>
            <w:tcW w:w="8931" w:type="dxa"/>
          </w:tcPr>
          <w:p w14:paraId="4B645C6F" w14:textId="77777777" w:rsidR="00B22677" w:rsidRPr="0022385A" w:rsidRDefault="00B22677" w:rsidP="003E589D">
            <w:pPr>
              <w:pStyle w:val="Sarakstarindkopa"/>
              <w:ind w:left="0"/>
              <w:jc w:val="center"/>
              <w:rPr>
                <w:rFonts w:ascii="Times New Roman" w:eastAsia="Times New Roman" w:hAnsi="Times New Roman" w:cs="Times New Roman"/>
                <w:lang w:val="lv-LV"/>
              </w:rPr>
            </w:pPr>
            <w:r w:rsidRPr="0022385A">
              <w:rPr>
                <w:rFonts w:ascii="Times New Roman" w:eastAsia="Times New Roman" w:hAnsi="Times New Roman" w:cs="Times New Roman"/>
                <w:lang w:val="lv-LV"/>
              </w:rPr>
              <w:t>Stiprās puses</w:t>
            </w:r>
          </w:p>
        </w:tc>
        <w:tc>
          <w:tcPr>
            <w:tcW w:w="1984" w:type="dxa"/>
          </w:tcPr>
          <w:p w14:paraId="643AE0AB" w14:textId="77777777" w:rsidR="00B22677" w:rsidRPr="0022385A" w:rsidRDefault="00B22677" w:rsidP="003E589D">
            <w:pPr>
              <w:pStyle w:val="Sarakstarindkopa"/>
              <w:ind w:left="0"/>
              <w:jc w:val="center"/>
              <w:rPr>
                <w:rFonts w:ascii="Times New Roman" w:eastAsia="Times New Roman" w:hAnsi="Times New Roman" w:cs="Times New Roman"/>
                <w:lang w:val="lv-LV"/>
              </w:rPr>
            </w:pPr>
            <w:r w:rsidRPr="0022385A">
              <w:rPr>
                <w:rFonts w:ascii="Times New Roman" w:eastAsia="Times New Roman" w:hAnsi="Times New Roman" w:cs="Times New Roman"/>
                <w:lang w:val="lv-LV"/>
              </w:rPr>
              <w:t>Turpmākās attīstības vajadzības</w:t>
            </w:r>
          </w:p>
        </w:tc>
      </w:tr>
      <w:tr w:rsidR="00B22677" w:rsidRPr="00F52566" w14:paraId="1B409E17" w14:textId="77777777" w:rsidTr="007055E1">
        <w:tc>
          <w:tcPr>
            <w:tcW w:w="8931" w:type="dxa"/>
          </w:tcPr>
          <w:p w14:paraId="0A7FDB74" w14:textId="77777777" w:rsidR="004D1337" w:rsidRPr="0022385A" w:rsidRDefault="004D1337" w:rsidP="004D1337">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Izglītības iestādē tiek veikts mērķtiecīgs darbs ar izglītojamiem, kam ir zemi mācību sasniegumi, sadarbojoties visiem iesaistītajiem (pedagogs, izglītojamais, vecāki, atbalsta personāls), kas palīdz veikt individuālo un koriģējošo darbu ar izglītojamo, pilnveidot viņu prasmes, sniegt nepieciešamo atbalstu.</w:t>
            </w:r>
          </w:p>
          <w:p w14:paraId="7B507AC8" w14:textId="1455C5B9" w:rsidR="00622F9A" w:rsidRPr="0022385A" w:rsidRDefault="004D1337" w:rsidP="004D1337">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Izglītojamo zināšanu, prasmju un kompetenču diagnostika liecina par pozitīvu  mācību sasniegumu dinamiku izglītojamiem, </w:t>
            </w:r>
            <w:r w:rsidR="00042C67" w:rsidRPr="0022385A">
              <w:rPr>
                <w:rFonts w:ascii="Times New Roman" w:eastAsia="Times New Roman" w:hAnsi="Times New Roman" w:cs="Times New Roman"/>
                <w:bCs/>
                <w:lang w:val="lv-LV" w:eastAsia="lv-LV"/>
              </w:rPr>
              <w:t xml:space="preserve">kam ir zemi mācību sasniegumi. </w:t>
            </w:r>
          </w:p>
        </w:tc>
        <w:tc>
          <w:tcPr>
            <w:tcW w:w="1984" w:type="dxa"/>
          </w:tcPr>
          <w:p w14:paraId="3028AE4E" w14:textId="753A0161" w:rsidR="007055E1" w:rsidRPr="007055E1" w:rsidRDefault="00D10FE9" w:rsidP="007055E1">
            <w:pPr>
              <w:pStyle w:val="Sarakstarindkopa"/>
              <w:ind w:left="0"/>
              <w:jc w:val="both"/>
              <w:rPr>
                <w:rFonts w:ascii="Times New Roman" w:eastAsia="Times New Roman" w:hAnsi="Times New Roman" w:cs="Times New Roman"/>
                <w:bCs/>
                <w:lang w:val="lv-LV" w:eastAsia="lv-LV"/>
              </w:rPr>
            </w:pPr>
            <w:r>
              <w:rPr>
                <w:rFonts w:ascii="Times New Roman" w:eastAsia="Times New Roman" w:hAnsi="Times New Roman" w:cs="Times New Roman"/>
                <w:bCs/>
                <w:lang w:val="lv-LV" w:eastAsia="lv-LV"/>
              </w:rPr>
              <w:t xml:space="preserve">Turpināt </w:t>
            </w:r>
            <w:r w:rsidRPr="0022385A">
              <w:rPr>
                <w:rFonts w:ascii="Times New Roman" w:eastAsia="Times New Roman" w:hAnsi="Times New Roman" w:cs="Times New Roman"/>
                <w:bCs/>
                <w:lang w:val="lv-LV" w:eastAsia="lv-LV"/>
              </w:rPr>
              <w:t>veikt individuālo un koriģējošo darbu ar izglītojam</w:t>
            </w:r>
            <w:r>
              <w:rPr>
                <w:rFonts w:ascii="Times New Roman" w:eastAsia="Times New Roman" w:hAnsi="Times New Roman" w:cs="Times New Roman"/>
                <w:bCs/>
                <w:lang w:val="lv-LV" w:eastAsia="lv-LV"/>
              </w:rPr>
              <w:t>iem, kuriem ir zemi mācību sasniegumi, sniegt nepieciešamo atbalstu vecākiem.</w:t>
            </w:r>
          </w:p>
          <w:p w14:paraId="59834024" w14:textId="1895DA6E" w:rsidR="00B22677" w:rsidRPr="007055E1" w:rsidRDefault="007055E1" w:rsidP="00D10FE9">
            <w:pPr>
              <w:pStyle w:val="Sarakstarindkopa"/>
              <w:ind w:left="0"/>
              <w:jc w:val="both"/>
              <w:rPr>
                <w:rFonts w:ascii="Times New Roman" w:hAnsi="Times New Roman" w:cs="Times New Roman"/>
                <w:bCs/>
                <w:iCs/>
                <w:szCs w:val="24"/>
                <w:lang w:val="lv-LV"/>
              </w:rPr>
            </w:pPr>
            <w:r>
              <w:rPr>
                <w:rFonts w:ascii="Times New Roman" w:hAnsi="Times New Roman" w:cs="Times New Roman"/>
                <w:bCs/>
                <w:iCs/>
                <w:szCs w:val="24"/>
                <w:lang w:val="lv-LV"/>
              </w:rPr>
              <w:t>Turpināt regulāri</w:t>
            </w:r>
            <w:r w:rsidRPr="0022385A">
              <w:rPr>
                <w:rFonts w:ascii="Times New Roman" w:hAnsi="Times New Roman" w:cs="Times New Roman"/>
                <w:bCs/>
                <w:iCs/>
                <w:szCs w:val="24"/>
                <w:lang w:val="lv-LV"/>
              </w:rPr>
              <w:t xml:space="preserve"> </w:t>
            </w:r>
            <w:r>
              <w:rPr>
                <w:rFonts w:ascii="Times New Roman" w:hAnsi="Times New Roman" w:cs="Times New Roman"/>
                <w:bCs/>
                <w:iCs/>
                <w:szCs w:val="24"/>
                <w:lang w:val="lv-LV"/>
              </w:rPr>
              <w:t xml:space="preserve">kontrolēt </w:t>
            </w:r>
            <w:r w:rsidRPr="0022385A">
              <w:rPr>
                <w:rFonts w:ascii="Times New Roman" w:hAnsi="Times New Roman" w:cs="Times New Roman"/>
                <w:bCs/>
                <w:iCs/>
                <w:szCs w:val="24"/>
                <w:lang w:val="lv-LV"/>
              </w:rPr>
              <w:t>rotaļnodarbību  kvalitāt</w:t>
            </w:r>
            <w:r>
              <w:rPr>
                <w:rFonts w:ascii="Times New Roman" w:hAnsi="Times New Roman" w:cs="Times New Roman"/>
                <w:bCs/>
                <w:iCs/>
                <w:szCs w:val="24"/>
                <w:lang w:val="lv-LV"/>
              </w:rPr>
              <w:t>i.</w:t>
            </w:r>
          </w:p>
        </w:tc>
      </w:tr>
      <w:tr w:rsidR="00BC722D" w:rsidRPr="00ED0788" w14:paraId="3D4AA28B" w14:textId="77777777" w:rsidTr="007055E1">
        <w:tc>
          <w:tcPr>
            <w:tcW w:w="8931" w:type="dxa"/>
          </w:tcPr>
          <w:p w14:paraId="18FD993F" w14:textId="212D3B37" w:rsidR="00072130" w:rsidRPr="0022385A" w:rsidRDefault="00042C67" w:rsidP="00042C67">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Izglītības iestāde katra mācību gada beigās veic izglītojamo vecāku anketēšanu ar mērķi izvērtēt iestādes izglītības procesa kvalitāti un nepieciešamības gadījumā pilnveidot iestādes darbību atbilstoši saņemtajai atgriezeniskajai saitei. Izglītojamo vecāku anketēšanas dati liecina par augstu mācību procesa kvalitāti iestādē.</w:t>
            </w:r>
          </w:p>
        </w:tc>
        <w:tc>
          <w:tcPr>
            <w:tcW w:w="1984" w:type="dxa"/>
          </w:tcPr>
          <w:p w14:paraId="53ECC4E7" w14:textId="422651A2" w:rsidR="007055E1" w:rsidRPr="0022385A" w:rsidRDefault="007055E1" w:rsidP="007055E1">
            <w:pPr>
              <w:pStyle w:val="Sarakstarindkopa"/>
              <w:ind w:left="0"/>
              <w:jc w:val="both"/>
              <w:rPr>
                <w:rFonts w:ascii="Times New Roman" w:eastAsia="Times New Roman" w:hAnsi="Times New Roman" w:cs="Times New Roman"/>
                <w:color w:val="414142"/>
                <w:lang w:val="lv-LV"/>
              </w:rPr>
            </w:pPr>
            <w:r>
              <w:rPr>
                <w:rFonts w:ascii="Times New Roman" w:hAnsi="Times New Roman" w:cs="Times New Roman"/>
                <w:bCs/>
                <w:iCs/>
                <w:szCs w:val="24"/>
                <w:lang w:val="lv-LV"/>
              </w:rPr>
              <w:t>Turpināt katra mācību gada beigās veikt vecāku anketēšanu, kā arī vecāku sapulcēs sniegt informāciju par AS sniegšanas iespējām.</w:t>
            </w:r>
          </w:p>
        </w:tc>
      </w:tr>
      <w:tr w:rsidR="00BC722D" w:rsidRPr="00ED0788" w14:paraId="720D9D99" w14:textId="77777777" w:rsidTr="007055E1">
        <w:tc>
          <w:tcPr>
            <w:tcW w:w="8931" w:type="dxa"/>
          </w:tcPr>
          <w:p w14:paraId="234C518F" w14:textId="50199AB6" w:rsidR="00042C67" w:rsidRPr="0022385A" w:rsidRDefault="0052151D" w:rsidP="00042C67">
            <w:pPr>
              <w:pStyle w:val="Sarakstarindkopa"/>
              <w:ind w:left="0"/>
              <w:jc w:val="both"/>
              <w:rPr>
                <w:rFonts w:ascii="Times New Roman" w:eastAsia="Times New Roman" w:hAnsi="Times New Roman" w:cs="Times New Roman"/>
                <w:bCs/>
                <w:lang w:val="lv-LV" w:eastAsia="lv-LV"/>
              </w:rPr>
            </w:pPr>
            <w:r w:rsidRPr="0022385A">
              <w:rPr>
                <w:rFonts w:ascii="Times New Roman" w:hAnsi="Times New Roman" w:cs="Times New Roman"/>
                <w:lang w:val="lv-LV"/>
              </w:rPr>
              <w:t xml:space="preserve"> </w:t>
            </w:r>
            <w:r w:rsidR="00042C67" w:rsidRPr="0022385A">
              <w:rPr>
                <w:rFonts w:ascii="Times New Roman" w:eastAsia="Times New Roman" w:hAnsi="Times New Roman" w:cs="Times New Roman"/>
                <w:bCs/>
                <w:lang w:val="lv-LV" w:eastAsia="lv-LV"/>
              </w:rPr>
              <w:t>Izglītības iestādē nav vērojama izglītojamo mācību pārtraukšana sakar</w:t>
            </w:r>
            <w:r w:rsidR="000B5B08" w:rsidRPr="0022385A">
              <w:rPr>
                <w:rFonts w:ascii="Times New Roman" w:eastAsia="Times New Roman" w:hAnsi="Times New Roman" w:cs="Times New Roman"/>
                <w:bCs/>
                <w:lang w:val="lv-LV" w:eastAsia="lv-LV"/>
              </w:rPr>
              <w:t xml:space="preserve">ā ar izglītības iestādes maiņu </w:t>
            </w:r>
            <w:r w:rsidR="00042C67" w:rsidRPr="0022385A">
              <w:rPr>
                <w:rFonts w:ascii="Times New Roman" w:eastAsia="Times New Roman" w:hAnsi="Times New Roman" w:cs="Times New Roman"/>
                <w:bCs/>
                <w:lang w:val="lv-LV" w:eastAsia="lv-LV"/>
              </w:rPr>
              <w:t>vai dzīvesvietas maiņu, par to liecina liels iestādes pieprasījums pilsētā, kas saistīts ar augstu izglītības iestādes darba kvalitāti un izglītojamo vecāku anketēšanas dati</w:t>
            </w:r>
            <w:r w:rsidR="000B5B08" w:rsidRPr="0022385A">
              <w:rPr>
                <w:rFonts w:ascii="Times New Roman" w:eastAsia="Times New Roman" w:hAnsi="Times New Roman" w:cs="Times New Roman"/>
                <w:bCs/>
                <w:lang w:val="lv-LV" w:eastAsia="lv-LV"/>
              </w:rPr>
              <w:t>em</w:t>
            </w:r>
            <w:r w:rsidR="00042C67" w:rsidRPr="0022385A">
              <w:rPr>
                <w:rFonts w:ascii="Times New Roman" w:eastAsia="Times New Roman" w:hAnsi="Times New Roman" w:cs="Times New Roman"/>
                <w:bCs/>
                <w:lang w:val="lv-LV" w:eastAsia="lv-LV"/>
              </w:rPr>
              <w:t>.</w:t>
            </w:r>
          </w:p>
          <w:p w14:paraId="734A730D" w14:textId="4B91CE2B" w:rsidR="004A3997" w:rsidRPr="0022385A" w:rsidRDefault="00042C67" w:rsidP="00042C67">
            <w:pPr>
              <w:jc w:val="both"/>
              <w:rPr>
                <w:rFonts w:ascii="Times New Roman" w:hAnsi="Times New Roman" w:cs="Times New Roman"/>
                <w:lang w:val="lv-LV"/>
              </w:rPr>
            </w:pPr>
            <w:r w:rsidRPr="0022385A">
              <w:rPr>
                <w:rFonts w:ascii="Times New Roman" w:hAnsi="Times New Roman" w:cs="Times New Roman"/>
                <w:lang w:val="lv-LV"/>
              </w:rPr>
              <w:t>2022./2023</w:t>
            </w:r>
            <w:r w:rsidR="000B5B08" w:rsidRPr="0022385A">
              <w:rPr>
                <w:rFonts w:ascii="Times New Roman" w:hAnsi="Times New Roman" w:cs="Times New Roman"/>
                <w:lang w:val="lv-LV"/>
              </w:rPr>
              <w:t xml:space="preserve">.m.g. </w:t>
            </w:r>
            <w:r w:rsidRPr="0022385A">
              <w:rPr>
                <w:rFonts w:ascii="Times New Roman" w:hAnsi="Times New Roman" w:cs="Times New Roman"/>
                <w:lang w:val="lv-LV"/>
              </w:rPr>
              <w:t>neviens izglītojamais nemainīja izglītības iestādi, bet 3 izglītojamie ir pārgājuši uz mūsu izglītības iestādi no citām izglītības iestādēm, kā arī iestādē nebija izglītojamo, kuri ir mainījuši savu dzīves vietu.</w:t>
            </w:r>
          </w:p>
        </w:tc>
        <w:tc>
          <w:tcPr>
            <w:tcW w:w="1984" w:type="dxa"/>
          </w:tcPr>
          <w:p w14:paraId="0A2CC1A5" w14:textId="77777777" w:rsidR="00BC722D" w:rsidRPr="0022385A" w:rsidRDefault="00BC722D" w:rsidP="00BC722D">
            <w:pPr>
              <w:pStyle w:val="Sarakstarindkopa"/>
              <w:ind w:left="0"/>
              <w:jc w:val="both"/>
              <w:rPr>
                <w:rFonts w:ascii="Times New Roman" w:eastAsia="Times New Roman" w:hAnsi="Times New Roman" w:cs="Times New Roman"/>
                <w:color w:val="414142"/>
                <w:lang w:val="lv-LV"/>
              </w:rPr>
            </w:pPr>
          </w:p>
        </w:tc>
      </w:tr>
    </w:tbl>
    <w:p w14:paraId="29BE0010" w14:textId="77777777" w:rsidR="00B22677" w:rsidRPr="0022385A" w:rsidRDefault="00B22677" w:rsidP="00B22677">
      <w:pPr>
        <w:spacing w:after="0" w:line="240" w:lineRule="auto"/>
        <w:jc w:val="both"/>
        <w:rPr>
          <w:rFonts w:ascii="Times New Roman" w:hAnsi="Times New Roman" w:cs="Times New Roman"/>
        </w:rPr>
      </w:pPr>
    </w:p>
    <w:p w14:paraId="79153A7A" w14:textId="6FCC5FC8" w:rsidR="00B22677" w:rsidRPr="0022385A" w:rsidRDefault="00E97F11" w:rsidP="00E97F11">
      <w:pPr>
        <w:spacing w:after="0" w:line="240" w:lineRule="auto"/>
        <w:ind w:left="720"/>
        <w:jc w:val="both"/>
        <w:rPr>
          <w:rFonts w:ascii="Times New Roman" w:hAnsi="Times New Roman" w:cs="Times New Roman"/>
          <w:b/>
        </w:rPr>
      </w:pPr>
      <w:r w:rsidRPr="0022385A">
        <w:rPr>
          <w:rFonts w:ascii="Times New Roman" w:hAnsi="Times New Roman" w:cs="Times New Roman"/>
          <w:b/>
        </w:rPr>
        <w:t>3.2.</w:t>
      </w:r>
      <w:r w:rsidR="00B22677" w:rsidRPr="0022385A">
        <w:rPr>
          <w:rFonts w:ascii="Times New Roman" w:hAnsi="Times New Roman" w:cs="Times New Roman"/>
          <w:b/>
        </w:rPr>
        <w:t xml:space="preserve"> Kritērija “</w:t>
      </w:r>
      <w:r w:rsidR="003D28D3" w:rsidRPr="0022385A">
        <w:rPr>
          <w:rFonts w:ascii="Times New Roman" w:hAnsi="Times New Roman" w:cs="Times New Roman"/>
          <w:b/>
        </w:rPr>
        <w:t>Mācīšana un mācīšanās</w:t>
      </w:r>
      <w:r w:rsidR="00B22677" w:rsidRPr="0022385A">
        <w:rPr>
          <w:rFonts w:ascii="Times New Roman" w:hAnsi="Times New Roman" w:cs="Times New Roman"/>
          <w:b/>
        </w:rPr>
        <w:t>” stiprās puses un turpmāk</w:t>
      </w:r>
      <w:r w:rsidR="003D28D3" w:rsidRPr="0022385A">
        <w:rPr>
          <w:rFonts w:ascii="Times New Roman" w:hAnsi="Times New Roman" w:cs="Times New Roman"/>
          <w:b/>
        </w:rPr>
        <w:t>ā</w:t>
      </w:r>
      <w:r w:rsidR="00B22677" w:rsidRPr="0022385A">
        <w:rPr>
          <w:rFonts w:ascii="Times New Roman" w:hAnsi="Times New Roman" w:cs="Times New Roman"/>
          <w:b/>
        </w:rPr>
        <w:t>s attīstības vajadzības</w:t>
      </w:r>
    </w:p>
    <w:p w14:paraId="3E716444" w14:textId="77777777" w:rsidR="00B22677" w:rsidRPr="0022385A" w:rsidRDefault="00B22677" w:rsidP="00B22677">
      <w:pPr>
        <w:pStyle w:val="Sarakstarindkopa"/>
        <w:spacing w:after="0" w:line="240" w:lineRule="auto"/>
        <w:ind w:left="426"/>
        <w:jc w:val="both"/>
        <w:rPr>
          <w:rFonts w:ascii="Times New Roman" w:hAnsi="Times New Roman" w:cs="Times New Roman"/>
        </w:rPr>
      </w:pPr>
    </w:p>
    <w:tbl>
      <w:tblPr>
        <w:tblStyle w:val="Reatabula"/>
        <w:tblW w:w="11010" w:type="dxa"/>
        <w:tblInd w:w="-1139" w:type="dxa"/>
        <w:tblLook w:val="04A0" w:firstRow="1" w:lastRow="0" w:firstColumn="1" w:lastColumn="0" w:noHBand="0" w:noVBand="1"/>
      </w:tblPr>
      <w:tblGrid>
        <w:gridCol w:w="9214"/>
        <w:gridCol w:w="1796"/>
      </w:tblGrid>
      <w:tr w:rsidR="00B22677" w:rsidRPr="0022385A" w14:paraId="1C95D478" w14:textId="77777777" w:rsidTr="003F4A43">
        <w:tc>
          <w:tcPr>
            <w:tcW w:w="9214" w:type="dxa"/>
          </w:tcPr>
          <w:p w14:paraId="1F20479E" w14:textId="77777777" w:rsidR="00B22677" w:rsidRPr="0022385A" w:rsidRDefault="00B22677" w:rsidP="003E589D">
            <w:pPr>
              <w:pStyle w:val="Sarakstarindkopa"/>
              <w:ind w:left="0"/>
              <w:jc w:val="center"/>
              <w:rPr>
                <w:rFonts w:ascii="Times New Roman" w:eastAsia="Times New Roman" w:hAnsi="Times New Roman" w:cs="Times New Roman"/>
                <w:lang w:val="lv-LV"/>
              </w:rPr>
            </w:pPr>
            <w:r w:rsidRPr="0022385A">
              <w:rPr>
                <w:rFonts w:ascii="Times New Roman" w:eastAsia="Times New Roman" w:hAnsi="Times New Roman" w:cs="Times New Roman"/>
                <w:lang w:val="lv-LV"/>
              </w:rPr>
              <w:t>Stiprās puses</w:t>
            </w:r>
          </w:p>
        </w:tc>
        <w:tc>
          <w:tcPr>
            <w:tcW w:w="1796" w:type="dxa"/>
          </w:tcPr>
          <w:p w14:paraId="346833BE" w14:textId="77777777" w:rsidR="00B22677" w:rsidRPr="0022385A" w:rsidRDefault="00B22677" w:rsidP="003E589D">
            <w:pPr>
              <w:pStyle w:val="Sarakstarindkopa"/>
              <w:ind w:left="0"/>
              <w:jc w:val="center"/>
              <w:rPr>
                <w:rFonts w:ascii="Times New Roman" w:eastAsia="Times New Roman" w:hAnsi="Times New Roman" w:cs="Times New Roman"/>
                <w:lang w:val="lv-LV"/>
              </w:rPr>
            </w:pPr>
            <w:r w:rsidRPr="0022385A">
              <w:rPr>
                <w:rFonts w:ascii="Times New Roman" w:eastAsia="Times New Roman" w:hAnsi="Times New Roman" w:cs="Times New Roman"/>
                <w:lang w:val="lv-LV"/>
              </w:rPr>
              <w:t>Turpmākās attīstības vajadzības</w:t>
            </w:r>
          </w:p>
        </w:tc>
      </w:tr>
      <w:tr w:rsidR="00B22677" w:rsidRPr="00ED0788" w14:paraId="76FF9650" w14:textId="77777777" w:rsidTr="003F4A43">
        <w:tc>
          <w:tcPr>
            <w:tcW w:w="9214" w:type="dxa"/>
          </w:tcPr>
          <w:p w14:paraId="0BB0EF0F" w14:textId="0274906A" w:rsidR="00536EE8" w:rsidRPr="00ED0788" w:rsidRDefault="004B5F41" w:rsidP="00536EE8">
            <w:pPr>
              <w:pStyle w:val="Sarakstarindkopa"/>
              <w:ind w:left="0"/>
              <w:jc w:val="both"/>
              <w:rPr>
                <w:rFonts w:ascii="Times New Roman" w:hAnsi="Times New Roman" w:cs="Times New Roman"/>
                <w:lang w:val="lv-LV"/>
              </w:rPr>
            </w:pPr>
            <w:r w:rsidRPr="00ED0788">
              <w:rPr>
                <w:rFonts w:ascii="Times New Roman" w:eastAsia="Times New Roman" w:hAnsi="Times New Roman" w:cs="Times New Roman"/>
                <w:bCs/>
                <w:lang w:val="lv-LV" w:eastAsia="lv-LV"/>
              </w:rPr>
              <w:t>Izglītības iestādē ir izveidota mērķtiecīga sistēma mācīšanas un mācīšanās procesa kvalitātes izvērtēšanai un pilnveidei</w:t>
            </w:r>
            <w:r w:rsidR="001971C0" w:rsidRPr="00ED0788">
              <w:rPr>
                <w:rFonts w:ascii="Times New Roman" w:eastAsia="Times New Roman" w:hAnsi="Times New Roman" w:cs="Times New Roman"/>
                <w:bCs/>
                <w:lang w:val="lv-LV" w:eastAsia="lv-LV"/>
              </w:rPr>
              <w:t xml:space="preserve">, kas palīdz </w:t>
            </w:r>
            <w:r w:rsidR="00536EE8" w:rsidRPr="00ED0788">
              <w:rPr>
                <w:rFonts w:ascii="Times New Roman" w:hAnsi="Times New Roman" w:cs="Times New Roman"/>
                <w:lang w:val="lv-LV"/>
              </w:rPr>
              <w:t>izvērtēt metodiskā darba prioritātes un izvirzīt uzdevumus metodiskā darba pilnveides pasākumiem.</w:t>
            </w:r>
            <w:r w:rsidR="001971C0" w:rsidRPr="00ED0788">
              <w:rPr>
                <w:rFonts w:ascii="Times New Roman" w:hAnsi="Times New Roman" w:cs="Times New Roman"/>
                <w:lang w:val="lv-LV"/>
              </w:rPr>
              <w:t xml:space="preserve"> </w:t>
            </w:r>
          </w:p>
          <w:p w14:paraId="79A6675B" w14:textId="77777777" w:rsidR="004A7258" w:rsidRPr="00ED0788" w:rsidRDefault="004B5F41" w:rsidP="004A7258">
            <w:pPr>
              <w:pStyle w:val="Sarakstarindkopa"/>
              <w:ind w:left="0"/>
              <w:jc w:val="both"/>
              <w:rPr>
                <w:rFonts w:ascii="Times New Roman" w:eastAsia="Times New Roman" w:hAnsi="Times New Roman" w:cs="Times New Roman"/>
                <w:bCs/>
                <w:lang w:val="lv-LV" w:eastAsia="lv-LV"/>
              </w:rPr>
            </w:pPr>
            <w:r w:rsidRPr="00ED0788">
              <w:rPr>
                <w:rFonts w:ascii="Times New Roman" w:eastAsia="Times New Roman" w:hAnsi="Times New Roman" w:cs="Times New Roman"/>
                <w:bCs/>
                <w:lang w:val="lv-LV" w:eastAsia="lv-LV"/>
              </w:rPr>
              <w:t xml:space="preserve">Izglītības iestādē </w:t>
            </w:r>
            <w:r w:rsidR="004A7258" w:rsidRPr="00ED0788">
              <w:rPr>
                <w:rFonts w:ascii="Times New Roman" w:eastAsia="Times New Roman" w:hAnsi="Times New Roman" w:cs="Times New Roman"/>
                <w:bCs/>
                <w:lang w:val="lv-LV" w:eastAsia="lv-LV"/>
              </w:rPr>
              <w:t>1.</w:t>
            </w:r>
            <w:r w:rsidRPr="00ED0788">
              <w:rPr>
                <w:rFonts w:ascii="Times New Roman" w:eastAsia="Times New Roman" w:hAnsi="Times New Roman" w:cs="Times New Roman"/>
                <w:bCs/>
                <w:lang w:val="lv-LV" w:eastAsia="lv-LV"/>
              </w:rPr>
              <w:t>semestr</w:t>
            </w:r>
            <w:r w:rsidR="004A7258" w:rsidRPr="00ED0788">
              <w:rPr>
                <w:rFonts w:ascii="Times New Roman" w:eastAsia="Times New Roman" w:hAnsi="Times New Roman" w:cs="Times New Roman"/>
                <w:bCs/>
                <w:lang w:val="lv-LV" w:eastAsia="lv-LV"/>
              </w:rPr>
              <w:t>ī</w:t>
            </w:r>
            <w:r w:rsidRPr="00ED0788">
              <w:rPr>
                <w:rFonts w:ascii="Times New Roman" w:eastAsia="Times New Roman" w:hAnsi="Times New Roman" w:cs="Times New Roman"/>
                <w:bCs/>
                <w:lang w:val="lv-LV" w:eastAsia="lv-LV"/>
              </w:rPr>
              <w:t xml:space="preserve"> tiek veikta </w:t>
            </w:r>
            <w:r w:rsidR="00E03B7C" w:rsidRPr="00ED0788">
              <w:rPr>
                <w:rFonts w:ascii="Times New Roman" w:eastAsia="Times New Roman" w:hAnsi="Times New Roman" w:cs="Times New Roman"/>
                <w:bCs/>
                <w:lang w:val="lv-LV" w:eastAsia="lv-LV"/>
              </w:rPr>
              <w:t>rotaļ</w:t>
            </w:r>
            <w:r w:rsidRPr="00ED0788">
              <w:rPr>
                <w:rFonts w:ascii="Times New Roman" w:eastAsia="Times New Roman" w:hAnsi="Times New Roman" w:cs="Times New Roman"/>
                <w:bCs/>
                <w:lang w:val="lv-LV" w:eastAsia="lv-LV"/>
              </w:rPr>
              <w:t xml:space="preserve">nodarbību vērošana </w:t>
            </w:r>
            <w:r w:rsidR="004A7258" w:rsidRPr="00ED0788">
              <w:rPr>
                <w:rFonts w:ascii="Times New Roman" w:eastAsia="Times New Roman" w:hAnsi="Times New Roman" w:cs="Times New Roman"/>
                <w:bCs/>
                <w:lang w:val="lv-LV" w:eastAsia="lv-LV"/>
              </w:rPr>
              <w:t>10</w:t>
            </w:r>
            <w:r w:rsidRPr="00ED0788">
              <w:rPr>
                <w:rFonts w:ascii="Times New Roman" w:eastAsia="Times New Roman" w:hAnsi="Times New Roman" w:cs="Times New Roman"/>
                <w:bCs/>
                <w:lang w:val="lv-LV" w:eastAsia="lv-LV"/>
              </w:rPr>
              <w:t xml:space="preserve">0% pedagogu, </w:t>
            </w:r>
            <w:r w:rsidR="004A7258" w:rsidRPr="00ED0788">
              <w:rPr>
                <w:rFonts w:ascii="Times New Roman" w:eastAsia="Times New Roman" w:hAnsi="Times New Roman" w:cs="Times New Roman"/>
                <w:bCs/>
                <w:lang w:val="lv-LV" w:eastAsia="lv-LV"/>
              </w:rPr>
              <w:t xml:space="preserve">2.semestrī 75% pedagogu, kura palīdz </w:t>
            </w:r>
            <w:r w:rsidRPr="00ED0788">
              <w:rPr>
                <w:rFonts w:ascii="Times New Roman" w:eastAsia="Times New Roman" w:hAnsi="Times New Roman" w:cs="Times New Roman"/>
                <w:bCs/>
                <w:lang w:val="lv-LV" w:eastAsia="lv-LV"/>
              </w:rPr>
              <w:t>iegūt objektīvu informāciju par mācīšanas un mācīšanās procesa kvalitāti</w:t>
            </w:r>
            <w:r w:rsidR="004A7258" w:rsidRPr="00ED0788">
              <w:rPr>
                <w:rFonts w:ascii="Times New Roman" w:eastAsia="Times New Roman" w:hAnsi="Times New Roman" w:cs="Times New Roman"/>
                <w:bCs/>
                <w:lang w:val="lv-LV" w:eastAsia="lv-LV"/>
              </w:rPr>
              <w:t>.</w:t>
            </w:r>
          </w:p>
          <w:p w14:paraId="01CCB8E6" w14:textId="52FBB298" w:rsidR="004A7258" w:rsidRPr="00ED0788" w:rsidRDefault="004A7258" w:rsidP="004A7258">
            <w:pPr>
              <w:pStyle w:val="Sarakstarindkopa"/>
              <w:ind w:left="0"/>
              <w:jc w:val="both"/>
              <w:rPr>
                <w:rFonts w:ascii="Times New Roman" w:eastAsia="Times New Roman" w:hAnsi="Times New Roman" w:cs="Times New Roman"/>
                <w:bCs/>
                <w:lang w:val="lv-LV" w:eastAsia="lv-LV"/>
              </w:rPr>
            </w:pPr>
            <w:r w:rsidRPr="00ED0788">
              <w:rPr>
                <w:rFonts w:ascii="Times New Roman" w:eastAsia="Times New Roman" w:hAnsi="Times New Roman" w:cs="Times New Roman"/>
                <w:bCs/>
                <w:lang w:val="lv-LV" w:eastAsia="lv-LV"/>
              </w:rPr>
              <w:t xml:space="preserve">Iestādē regulāri notiek pedagogu savstarpējā mācību stundu </w:t>
            </w:r>
            <w:r w:rsidR="00DD3184" w:rsidRPr="00ED0788">
              <w:rPr>
                <w:rFonts w:ascii="Times New Roman" w:eastAsia="Times New Roman" w:hAnsi="Times New Roman" w:cs="Times New Roman"/>
                <w:bCs/>
                <w:lang w:val="lv-LV" w:eastAsia="lv-LV"/>
              </w:rPr>
              <w:t xml:space="preserve">un pasākumu </w:t>
            </w:r>
            <w:r w:rsidR="009058E8" w:rsidRPr="00ED0788">
              <w:rPr>
                <w:rFonts w:ascii="Times New Roman" w:eastAsia="Times New Roman" w:hAnsi="Times New Roman" w:cs="Times New Roman"/>
                <w:bCs/>
                <w:lang w:val="lv-LV" w:eastAsia="lv-LV"/>
              </w:rPr>
              <w:t>vērošana</w:t>
            </w:r>
            <w:r w:rsidRPr="00ED0788">
              <w:rPr>
                <w:rFonts w:ascii="Times New Roman" w:eastAsia="Times New Roman" w:hAnsi="Times New Roman" w:cs="Times New Roman"/>
                <w:bCs/>
                <w:lang w:val="lv-LV" w:eastAsia="lv-LV"/>
              </w:rPr>
              <w:t xml:space="preserve">, </w:t>
            </w:r>
            <w:r w:rsidR="00DA5E19" w:rsidRPr="00ED0788">
              <w:rPr>
                <w:rFonts w:ascii="Times New Roman" w:eastAsia="Times New Roman" w:hAnsi="Times New Roman" w:cs="Times New Roman"/>
                <w:bCs/>
                <w:lang w:val="lv-LV" w:eastAsia="lv-LV"/>
              </w:rPr>
              <w:t xml:space="preserve">tādējādi </w:t>
            </w:r>
            <w:r w:rsidR="00B9128A" w:rsidRPr="00ED0788">
              <w:rPr>
                <w:rFonts w:ascii="Times New Roman" w:eastAsia="Times New Roman" w:hAnsi="Times New Roman" w:cs="Times New Roman"/>
                <w:bCs/>
                <w:lang w:val="lv-LV" w:eastAsia="lv-LV"/>
              </w:rPr>
              <w:t>nodrošinot</w:t>
            </w:r>
            <w:r w:rsidR="00DA5E19" w:rsidRPr="00ED0788">
              <w:rPr>
                <w:rFonts w:ascii="Times New Roman" w:eastAsia="Times New Roman" w:hAnsi="Times New Roman" w:cs="Times New Roman"/>
                <w:bCs/>
                <w:lang w:val="lv-LV" w:eastAsia="lv-LV"/>
              </w:rPr>
              <w:t xml:space="preserve"> pieredzes apmaiņa</w:t>
            </w:r>
            <w:r w:rsidR="00ED0788">
              <w:rPr>
                <w:rFonts w:ascii="Times New Roman" w:eastAsia="Times New Roman" w:hAnsi="Times New Roman" w:cs="Times New Roman"/>
                <w:bCs/>
                <w:lang w:val="lv-LV" w:eastAsia="lv-LV"/>
              </w:rPr>
              <w:t>s pasākumus un pedagoģ</w:t>
            </w:r>
            <w:r w:rsidR="009058E8" w:rsidRPr="00ED0788">
              <w:rPr>
                <w:rFonts w:ascii="Times New Roman" w:eastAsia="Times New Roman" w:hAnsi="Times New Roman" w:cs="Times New Roman"/>
                <w:bCs/>
                <w:lang w:val="lv-LV" w:eastAsia="lv-LV"/>
              </w:rPr>
              <w:t>iskās labā</w:t>
            </w:r>
            <w:r w:rsidR="00DA5E19" w:rsidRPr="00ED0788">
              <w:rPr>
                <w:rFonts w:ascii="Times New Roman" w:eastAsia="Times New Roman" w:hAnsi="Times New Roman" w:cs="Times New Roman"/>
                <w:bCs/>
                <w:lang w:val="lv-LV" w:eastAsia="lv-LV"/>
              </w:rPr>
              <w:t>s prakses popularizēšanas pasākumus</w:t>
            </w:r>
            <w:r w:rsidR="00B9128A" w:rsidRPr="00ED0788">
              <w:rPr>
                <w:rFonts w:ascii="Times New Roman" w:eastAsia="Times New Roman" w:hAnsi="Times New Roman" w:cs="Times New Roman"/>
                <w:bCs/>
                <w:lang w:val="lv-LV" w:eastAsia="lv-LV"/>
              </w:rPr>
              <w:t xml:space="preserve"> </w:t>
            </w:r>
            <w:r w:rsidR="00B9128A" w:rsidRPr="00ED0788">
              <w:rPr>
                <w:rFonts w:ascii="Times New Roman" w:eastAsia="Times New Roman" w:hAnsi="Times New Roman" w:cs="Times New Roman"/>
                <w:bCs/>
                <w:lang w:val="lv-LV" w:eastAsia="lv-LV"/>
              </w:rPr>
              <w:lastRenderedPageBreak/>
              <w:t>iestādē.</w:t>
            </w:r>
          </w:p>
          <w:p w14:paraId="54064D38" w14:textId="63E42F70" w:rsidR="00017A64" w:rsidRPr="00ED0788" w:rsidRDefault="00017A64" w:rsidP="006A14CF">
            <w:pPr>
              <w:pStyle w:val="Sarakstarindkopa"/>
              <w:ind w:left="0"/>
              <w:jc w:val="both"/>
              <w:rPr>
                <w:rFonts w:ascii="Roboto" w:hAnsi="Roboto"/>
                <w:color w:val="020202"/>
                <w:shd w:val="clear" w:color="auto" w:fill="FFFFFF"/>
                <w:lang w:val="lv-LV"/>
              </w:rPr>
            </w:pPr>
            <w:r w:rsidRPr="00ED0788">
              <w:rPr>
                <w:rFonts w:ascii="Times New Roman" w:eastAsia="Times New Roman" w:hAnsi="Times New Roman" w:cs="Times New Roman"/>
                <w:bCs/>
                <w:lang w:val="lv-LV" w:eastAsia="lv-LV"/>
              </w:rPr>
              <w:t>Visas r</w:t>
            </w:r>
            <w:r w:rsidR="00DA5E19" w:rsidRPr="00ED0788">
              <w:rPr>
                <w:rFonts w:ascii="Times New Roman" w:eastAsia="Times New Roman" w:hAnsi="Times New Roman" w:cs="Times New Roman"/>
                <w:bCs/>
                <w:lang w:val="lv-LV" w:eastAsia="lv-LV"/>
              </w:rPr>
              <w:t>otaļnodarbī</w:t>
            </w:r>
            <w:r w:rsidR="00ED0788">
              <w:rPr>
                <w:rFonts w:ascii="Times New Roman" w:eastAsia="Times New Roman" w:hAnsi="Times New Roman" w:cs="Times New Roman"/>
                <w:bCs/>
                <w:lang w:val="lv-LV" w:eastAsia="lv-LV"/>
              </w:rPr>
              <w:t>bas tiek vērtētas pēc izstrādāt</w:t>
            </w:r>
            <w:r w:rsidR="00DA5E19" w:rsidRPr="00ED0788">
              <w:rPr>
                <w:rFonts w:ascii="Times New Roman" w:eastAsia="Times New Roman" w:hAnsi="Times New Roman" w:cs="Times New Roman"/>
                <w:bCs/>
                <w:lang w:val="lv-LV" w:eastAsia="lv-LV"/>
              </w:rPr>
              <w:t>ām rotaļnodarbību vērošanas lapām</w:t>
            </w:r>
            <w:r w:rsidRPr="00ED0788">
              <w:rPr>
                <w:rFonts w:ascii="Times New Roman" w:eastAsia="Times New Roman" w:hAnsi="Times New Roman" w:cs="Times New Roman"/>
                <w:bCs/>
                <w:lang w:val="lv-LV" w:eastAsia="lv-LV"/>
              </w:rPr>
              <w:t xml:space="preserve">, </w:t>
            </w:r>
            <w:r w:rsidR="006A14CF" w:rsidRPr="00ED0788">
              <w:rPr>
                <w:rFonts w:ascii="Roboto" w:hAnsi="Roboto"/>
                <w:color w:val="020202"/>
                <w:shd w:val="clear" w:color="auto" w:fill="FFFFFF"/>
                <w:lang w:val="lv-LV"/>
              </w:rPr>
              <w:t>kuras palīdz</w:t>
            </w:r>
            <w:r w:rsidRPr="00ED0788">
              <w:rPr>
                <w:rFonts w:ascii="Roboto" w:hAnsi="Roboto"/>
                <w:color w:val="020202"/>
                <w:shd w:val="clear" w:color="auto" w:fill="FFFFFF"/>
                <w:lang w:val="lv-LV"/>
              </w:rPr>
              <w:t xml:space="preserve"> sekmēt pedagogu izpratni par mērķtiecīgu </w:t>
            </w:r>
            <w:r w:rsidR="006A14CF" w:rsidRPr="00ED0788">
              <w:rPr>
                <w:rFonts w:ascii="Roboto" w:hAnsi="Roboto"/>
                <w:color w:val="020202"/>
                <w:shd w:val="clear" w:color="auto" w:fill="FFFFFF"/>
                <w:lang w:val="lv-LV"/>
              </w:rPr>
              <w:t>rotaļnodarbību</w:t>
            </w:r>
            <w:r w:rsidRPr="00ED0788">
              <w:rPr>
                <w:rFonts w:ascii="Roboto" w:hAnsi="Roboto"/>
                <w:color w:val="020202"/>
                <w:shd w:val="clear" w:color="auto" w:fill="FFFFFF"/>
                <w:lang w:val="lv-LV"/>
              </w:rPr>
              <w:t xml:space="preserve"> vērošanu un pedagoģiskās darbības analīzi, veidot izpratni par stundas vērošanas mērķiem, efektīvas un uz attīstību vērstas atgriezeniskās saites sniegšanu.</w:t>
            </w:r>
          </w:p>
          <w:p w14:paraId="3B04CE45" w14:textId="215386C9" w:rsidR="00B22677" w:rsidRPr="0022385A" w:rsidRDefault="004B5F41" w:rsidP="00017A64">
            <w:pPr>
              <w:pStyle w:val="Sarakstarindkopa"/>
              <w:ind w:left="0"/>
              <w:jc w:val="both"/>
              <w:rPr>
                <w:rFonts w:ascii="Times New Roman" w:eastAsia="Times New Roman" w:hAnsi="Times New Roman" w:cs="Times New Roman"/>
                <w:color w:val="414142"/>
                <w:lang w:val="lv-LV"/>
              </w:rPr>
            </w:pPr>
            <w:r w:rsidRPr="0022385A">
              <w:rPr>
                <w:rFonts w:ascii="Times New Roman" w:eastAsia="Times New Roman" w:hAnsi="Times New Roman" w:cs="Times New Roman"/>
                <w:bCs/>
                <w:lang w:val="lv-LV" w:eastAsia="lv-LV"/>
              </w:rPr>
              <w:t xml:space="preserve">Iegūtā informācija tiek apkopota un analizēta, tās rezultātā veicot izglītības iestādes darba pilnveides pasākumus. </w:t>
            </w:r>
          </w:p>
        </w:tc>
        <w:tc>
          <w:tcPr>
            <w:tcW w:w="1796" w:type="dxa"/>
          </w:tcPr>
          <w:p w14:paraId="5DF002F1" w14:textId="77777777" w:rsidR="001D2A6C" w:rsidRPr="0022385A" w:rsidRDefault="001D2A6C" w:rsidP="001D2A6C">
            <w:pPr>
              <w:jc w:val="both"/>
              <w:rPr>
                <w:rFonts w:ascii="Times New Roman" w:eastAsia="Times New Roman" w:hAnsi="Times New Roman" w:cs="Times New Roman"/>
                <w:bCs/>
                <w:iCs/>
                <w:szCs w:val="24"/>
                <w:lang w:val="lv-LV"/>
              </w:rPr>
            </w:pPr>
            <w:r>
              <w:rPr>
                <w:rFonts w:ascii="Times New Roman" w:eastAsia="Times New Roman" w:hAnsi="Times New Roman" w:cs="Times New Roman"/>
                <w:bCs/>
                <w:iCs/>
                <w:szCs w:val="24"/>
                <w:lang w:val="lv-LV"/>
              </w:rPr>
              <w:lastRenderedPageBreak/>
              <w:t>Turpināt s</w:t>
            </w:r>
            <w:r w:rsidRPr="0022385A">
              <w:rPr>
                <w:rFonts w:ascii="Times New Roman" w:eastAsia="Times New Roman" w:hAnsi="Times New Roman" w:cs="Times New Roman"/>
                <w:bCs/>
                <w:iCs/>
                <w:szCs w:val="24"/>
                <w:lang w:val="lv-LV"/>
              </w:rPr>
              <w:t xml:space="preserve">niegt atbalstu pedagogiem, </w:t>
            </w:r>
            <w:r>
              <w:rPr>
                <w:rFonts w:ascii="Times New Roman" w:eastAsia="Times New Roman" w:hAnsi="Times New Roman" w:cs="Times New Roman"/>
                <w:bCs/>
                <w:iCs/>
                <w:szCs w:val="24"/>
                <w:lang w:val="lv-LV"/>
              </w:rPr>
              <w:t>kuri rotaļnodarbību laikā saņēmuši</w:t>
            </w:r>
            <w:r w:rsidRPr="0022385A">
              <w:rPr>
                <w:rFonts w:ascii="Times New Roman" w:eastAsia="Times New Roman" w:hAnsi="Times New Roman" w:cs="Times New Roman"/>
                <w:bCs/>
                <w:iCs/>
                <w:szCs w:val="24"/>
                <w:lang w:val="lv-LV"/>
              </w:rPr>
              <w:t xml:space="preserve"> vidējo un labu vērtējumu. </w:t>
            </w:r>
          </w:p>
          <w:p w14:paraId="4269FC44" w14:textId="5BADC6AB" w:rsidR="00B22677" w:rsidRPr="0022385A" w:rsidRDefault="001D2A6C" w:rsidP="001D2A6C">
            <w:pPr>
              <w:suppressAutoHyphens/>
              <w:contextualSpacing/>
              <w:jc w:val="both"/>
              <w:outlineLvl w:val="0"/>
              <w:rPr>
                <w:rFonts w:ascii="Times New Roman" w:eastAsia="Times New Roman" w:hAnsi="Times New Roman" w:cs="Times New Roman"/>
                <w:color w:val="414142"/>
                <w:lang w:val="lv-LV"/>
              </w:rPr>
            </w:pPr>
            <w:r>
              <w:rPr>
                <w:rFonts w:ascii="Times New Roman" w:eastAsia="Times New Roman" w:hAnsi="Times New Roman" w:cs="Times New Roman"/>
                <w:bCs/>
                <w:iCs/>
                <w:szCs w:val="24"/>
                <w:lang w:val="lv-LV"/>
              </w:rPr>
              <w:lastRenderedPageBreak/>
              <w:t>Turpināt</w:t>
            </w:r>
            <w:r w:rsidRPr="0022385A">
              <w:rPr>
                <w:rFonts w:ascii="Times New Roman" w:eastAsia="Times New Roman" w:hAnsi="Times New Roman" w:cs="Times New Roman"/>
                <w:bCs/>
                <w:iCs/>
                <w:szCs w:val="24"/>
                <w:lang w:val="lv-LV"/>
              </w:rPr>
              <w:t xml:space="preserve"> </w:t>
            </w:r>
            <w:r>
              <w:rPr>
                <w:rFonts w:ascii="Times New Roman" w:eastAsia="Times New Roman" w:hAnsi="Times New Roman" w:cs="Times New Roman"/>
                <w:bCs/>
                <w:iCs/>
                <w:szCs w:val="24"/>
                <w:lang w:val="lv-LV"/>
              </w:rPr>
              <w:t>p</w:t>
            </w:r>
            <w:r w:rsidRPr="0022385A">
              <w:rPr>
                <w:rFonts w:ascii="Times New Roman" w:eastAsia="Times New Roman" w:hAnsi="Times New Roman" w:cs="Times New Roman"/>
                <w:bCs/>
                <w:iCs/>
                <w:szCs w:val="24"/>
                <w:lang w:val="lv-LV"/>
              </w:rPr>
              <w:t>iedāvāt apmeklēt</w:t>
            </w:r>
            <w:r>
              <w:rPr>
                <w:rFonts w:ascii="Times New Roman" w:eastAsia="Times New Roman" w:hAnsi="Times New Roman" w:cs="Times New Roman"/>
                <w:bCs/>
                <w:iCs/>
                <w:szCs w:val="24"/>
                <w:lang w:val="lv-LV"/>
              </w:rPr>
              <w:t xml:space="preserve"> iespējamā</w:t>
            </w:r>
            <w:r w:rsidRPr="0022385A">
              <w:rPr>
                <w:rFonts w:ascii="Times New Roman" w:eastAsia="Times New Roman" w:hAnsi="Times New Roman" w:cs="Times New Roman"/>
                <w:bCs/>
                <w:iCs/>
                <w:szCs w:val="24"/>
                <w:lang w:val="lv-LV"/>
              </w:rPr>
              <w:t>s atklātās rotaļn</w:t>
            </w:r>
            <w:r>
              <w:rPr>
                <w:rFonts w:ascii="Times New Roman" w:eastAsia="Times New Roman" w:hAnsi="Times New Roman" w:cs="Times New Roman"/>
                <w:bCs/>
                <w:iCs/>
                <w:szCs w:val="24"/>
                <w:lang w:val="lv-LV"/>
              </w:rPr>
              <w:t>odarbības iestādē un ārpus tās</w:t>
            </w:r>
          </w:p>
        </w:tc>
      </w:tr>
      <w:tr w:rsidR="004B5F41" w:rsidRPr="00ED0788" w14:paraId="6576B393" w14:textId="77777777" w:rsidTr="003F4A43">
        <w:tc>
          <w:tcPr>
            <w:tcW w:w="9214" w:type="dxa"/>
          </w:tcPr>
          <w:p w14:paraId="1E126E9E" w14:textId="546CD06C" w:rsidR="004C72DA" w:rsidRPr="0022385A" w:rsidRDefault="004B5F41"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lastRenderedPageBreak/>
              <w:t>Izglītības iestāde ir izveidojusi sistēmu attālināto mācību īstenošanai, kura ir zināma un izprotama visām iesaistītajām pusēm</w:t>
            </w:r>
            <w:r w:rsidR="008C763C" w:rsidRPr="0022385A">
              <w:rPr>
                <w:rFonts w:ascii="Times New Roman" w:eastAsia="Times New Roman" w:hAnsi="Times New Roman" w:cs="Times New Roman"/>
                <w:bCs/>
                <w:lang w:val="lv-LV" w:eastAsia="lv-LV"/>
              </w:rPr>
              <w:t xml:space="preserve">, iestādē ir izstrādāta un apstiprināta attālinātā mācību procesa organizēšanas kārtība, kura </w:t>
            </w:r>
            <w:r w:rsidR="00903E56" w:rsidRPr="0022385A">
              <w:rPr>
                <w:rFonts w:ascii="Times New Roman" w:eastAsia="Times New Roman" w:hAnsi="Times New Roman" w:cs="Times New Roman"/>
                <w:bCs/>
                <w:lang w:val="lv-LV" w:eastAsia="lv-LV"/>
              </w:rPr>
              <w:t xml:space="preserve">nepieciešamības gadījumā </w:t>
            </w:r>
            <w:r w:rsidR="008C763C" w:rsidRPr="0022385A">
              <w:rPr>
                <w:rFonts w:ascii="Times New Roman" w:eastAsia="Times New Roman" w:hAnsi="Times New Roman" w:cs="Times New Roman"/>
                <w:bCs/>
                <w:lang w:val="lv-LV" w:eastAsia="lv-LV"/>
              </w:rPr>
              <w:t xml:space="preserve">palīdz nodrošināt izglītojamo zināšanu, prasmju, attieksmju pilnveidošanu, atrodoties ārpus iestādes.  </w:t>
            </w:r>
            <w:r w:rsidRPr="0022385A">
              <w:rPr>
                <w:rFonts w:ascii="Times New Roman" w:eastAsia="Times New Roman" w:hAnsi="Times New Roman" w:cs="Times New Roman"/>
                <w:bCs/>
                <w:lang w:val="lv-LV" w:eastAsia="lv-LV"/>
              </w:rPr>
              <w:t xml:space="preserve"> </w:t>
            </w:r>
          </w:p>
          <w:p w14:paraId="4636848E" w14:textId="7D8A533A" w:rsidR="00903E56" w:rsidRPr="0022385A" w:rsidRDefault="003A4590" w:rsidP="002171AC">
            <w:pPr>
              <w:pStyle w:val="Sarakstarindkopa"/>
              <w:ind w:left="0"/>
              <w:jc w:val="both"/>
              <w:rPr>
                <w:rFonts w:ascii="Times New Roman" w:eastAsia="Times New Roman" w:hAnsi="Times New Roman" w:cs="Times New Roman"/>
                <w:lang w:val="lv-LV"/>
              </w:rPr>
            </w:pPr>
            <w:r w:rsidRPr="0022385A">
              <w:rPr>
                <w:rFonts w:ascii="Times New Roman" w:eastAsia="Times New Roman" w:hAnsi="Times New Roman" w:cs="Times New Roman"/>
                <w:bCs/>
                <w:lang w:val="lv-LV" w:eastAsia="lv-LV"/>
              </w:rPr>
              <w:t>Nepieciešamības gadījumā, p</w:t>
            </w:r>
            <w:r w:rsidR="00903E56" w:rsidRPr="0022385A">
              <w:rPr>
                <w:rFonts w:ascii="Times New Roman" w:eastAsia="Times New Roman" w:hAnsi="Times New Roman" w:cs="Times New Roman"/>
                <w:bCs/>
                <w:lang w:val="lv-LV" w:eastAsia="lv-LV"/>
              </w:rPr>
              <w:t xml:space="preserve">edagogi sniedz </w:t>
            </w:r>
            <w:r w:rsidRPr="0022385A">
              <w:rPr>
                <w:rFonts w:ascii="Times New Roman" w:eastAsia="Times New Roman" w:hAnsi="Times New Roman" w:cs="Times New Roman"/>
                <w:bCs/>
                <w:lang w:val="lv-LV" w:eastAsia="lv-LV"/>
              </w:rPr>
              <w:t>a</w:t>
            </w:r>
            <w:r w:rsidR="00903E56" w:rsidRPr="0022385A">
              <w:rPr>
                <w:rFonts w:ascii="Times New Roman" w:eastAsia="Times New Roman" w:hAnsi="Times New Roman" w:cs="Times New Roman"/>
                <w:bCs/>
                <w:lang w:val="lv-LV" w:eastAsia="lv-LV"/>
              </w:rPr>
              <w:t>tgriezenisko saiti izglītojamiem</w:t>
            </w:r>
            <w:r w:rsidR="009C5A60" w:rsidRPr="0022385A">
              <w:rPr>
                <w:rFonts w:ascii="Times New Roman" w:eastAsia="Times New Roman" w:hAnsi="Times New Roman" w:cs="Times New Roman"/>
                <w:bCs/>
                <w:lang w:val="lv-LV" w:eastAsia="lv-LV"/>
              </w:rPr>
              <w:t xml:space="preserve"> un to vecākiem</w:t>
            </w:r>
            <w:r w:rsidR="00903E56" w:rsidRPr="0022385A">
              <w:rPr>
                <w:rFonts w:ascii="Times New Roman" w:eastAsia="Times New Roman" w:hAnsi="Times New Roman" w:cs="Times New Roman"/>
                <w:bCs/>
                <w:lang w:val="lv-LV" w:eastAsia="lv-LV"/>
              </w:rPr>
              <w:t>, ņemot vērā izglītojamo mācīšanās vajadzības</w:t>
            </w:r>
            <w:r w:rsidR="009C5A60" w:rsidRPr="0022385A">
              <w:rPr>
                <w:rFonts w:ascii="Times New Roman" w:eastAsia="Times New Roman" w:hAnsi="Times New Roman" w:cs="Times New Roman"/>
                <w:bCs/>
                <w:lang w:val="lv-LV" w:eastAsia="lv-LV"/>
              </w:rPr>
              <w:t>, tādējādi</w:t>
            </w:r>
            <w:r w:rsidR="00903E56" w:rsidRPr="0022385A">
              <w:rPr>
                <w:rFonts w:ascii="Times New Roman" w:eastAsia="Times New Roman" w:hAnsi="Times New Roman" w:cs="Times New Roman"/>
                <w:bCs/>
                <w:lang w:val="lv-LV" w:eastAsia="lv-LV"/>
              </w:rPr>
              <w:t xml:space="preserve"> </w:t>
            </w:r>
            <w:r w:rsidR="00AD388B" w:rsidRPr="0022385A">
              <w:rPr>
                <w:rFonts w:ascii="Times New Roman" w:eastAsia="Times New Roman" w:hAnsi="Times New Roman" w:cs="Times New Roman"/>
                <w:bCs/>
                <w:lang w:val="lv-LV" w:eastAsia="lv-LV"/>
              </w:rPr>
              <w:t xml:space="preserve">veicinot izglītojamo  mācību sasniegumus </w:t>
            </w:r>
            <w:r w:rsidR="00903E56" w:rsidRPr="0022385A">
              <w:rPr>
                <w:rFonts w:ascii="Times New Roman" w:eastAsia="Times New Roman" w:hAnsi="Times New Roman" w:cs="Times New Roman"/>
                <w:bCs/>
                <w:lang w:val="lv-LV" w:eastAsia="lv-LV"/>
              </w:rPr>
              <w:t xml:space="preserve">un </w:t>
            </w:r>
            <w:r w:rsidR="00AD388B" w:rsidRPr="0022385A">
              <w:rPr>
                <w:rFonts w:ascii="Times New Roman" w:eastAsia="Times New Roman" w:hAnsi="Times New Roman" w:cs="Times New Roman"/>
                <w:bCs/>
                <w:lang w:val="lv-LV" w:eastAsia="lv-LV"/>
              </w:rPr>
              <w:t xml:space="preserve"> nodrošinot </w:t>
            </w:r>
            <w:r w:rsidR="00AD388B" w:rsidRPr="0022385A">
              <w:rPr>
                <w:rFonts w:ascii="Times New Roman" w:hAnsi="Times New Roman" w:cs="Times New Roman"/>
                <w:lang w:val="lv-LV"/>
              </w:rPr>
              <w:t>izglītības procesa īstenošanas efektivitāti attālinātajās mācībās.</w:t>
            </w:r>
          </w:p>
        </w:tc>
        <w:tc>
          <w:tcPr>
            <w:tcW w:w="1796" w:type="dxa"/>
          </w:tcPr>
          <w:p w14:paraId="3488216A" w14:textId="6B1D0EA3" w:rsidR="004B5F41" w:rsidRPr="0022385A" w:rsidRDefault="004B5F41" w:rsidP="004B5F41">
            <w:pPr>
              <w:pStyle w:val="Sarakstarindkopa"/>
              <w:ind w:left="0"/>
              <w:jc w:val="both"/>
              <w:rPr>
                <w:rFonts w:ascii="Times New Roman" w:eastAsia="Times New Roman" w:hAnsi="Times New Roman" w:cs="Times New Roman"/>
                <w:color w:val="414142"/>
                <w:lang w:val="lv-LV"/>
              </w:rPr>
            </w:pPr>
          </w:p>
        </w:tc>
      </w:tr>
      <w:tr w:rsidR="004B5F41" w:rsidRPr="00ED0788" w14:paraId="04B342BB" w14:textId="77777777" w:rsidTr="003F4A43">
        <w:tc>
          <w:tcPr>
            <w:tcW w:w="9214" w:type="dxa"/>
          </w:tcPr>
          <w:p w14:paraId="0AABE2BE" w14:textId="77777777" w:rsidR="00CD595E" w:rsidRPr="0022385A" w:rsidRDefault="004B5F41"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Izglītības iestād</w:t>
            </w:r>
            <w:r w:rsidR="00FF6997" w:rsidRPr="0022385A">
              <w:rPr>
                <w:rFonts w:ascii="Times New Roman" w:eastAsia="Times New Roman" w:hAnsi="Times New Roman" w:cs="Times New Roman"/>
                <w:bCs/>
                <w:lang w:val="lv-LV" w:eastAsia="lv-LV"/>
              </w:rPr>
              <w:t>ē</w:t>
            </w:r>
            <w:r w:rsidRPr="0022385A">
              <w:rPr>
                <w:rFonts w:ascii="Times New Roman" w:eastAsia="Times New Roman" w:hAnsi="Times New Roman" w:cs="Times New Roman"/>
                <w:bCs/>
                <w:lang w:val="lv-LV" w:eastAsia="lv-LV"/>
              </w:rPr>
              <w:t xml:space="preserve"> ir izstrādā</w:t>
            </w:r>
            <w:r w:rsidR="00FF6997" w:rsidRPr="0022385A">
              <w:rPr>
                <w:rFonts w:ascii="Times New Roman" w:eastAsia="Times New Roman" w:hAnsi="Times New Roman" w:cs="Times New Roman"/>
                <w:bCs/>
                <w:lang w:val="lv-LV" w:eastAsia="lv-LV"/>
              </w:rPr>
              <w:t>ta</w:t>
            </w:r>
            <w:r w:rsidR="00BD7FD6" w:rsidRPr="0022385A">
              <w:rPr>
                <w:rFonts w:ascii="Times New Roman" w:eastAsia="Times New Roman" w:hAnsi="Times New Roman" w:cs="Times New Roman"/>
                <w:bCs/>
                <w:lang w:val="lv-LV" w:eastAsia="lv-LV"/>
              </w:rPr>
              <w:t xml:space="preserve"> </w:t>
            </w:r>
            <w:r w:rsidR="00190071" w:rsidRPr="0022385A">
              <w:rPr>
                <w:rFonts w:ascii="Times New Roman" w:eastAsia="Times New Roman" w:hAnsi="Times New Roman" w:cs="Times New Roman"/>
                <w:bCs/>
                <w:lang w:val="lv-LV" w:eastAsia="lv-LV"/>
              </w:rPr>
              <w:t xml:space="preserve">un apstiprināta </w:t>
            </w:r>
            <w:r w:rsidR="00BD7FD6" w:rsidRPr="0022385A">
              <w:rPr>
                <w:rFonts w:ascii="Times New Roman" w:eastAsia="Times New Roman" w:hAnsi="Times New Roman" w:cs="Times New Roman"/>
                <w:bCs/>
                <w:lang w:val="lv-LV" w:eastAsia="lv-LV"/>
              </w:rPr>
              <w:t>atklāta un metodiski daudzveidīga izglītojamo</w:t>
            </w:r>
            <w:r w:rsidRPr="0022385A">
              <w:rPr>
                <w:rFonts w:ascii="Times New Roman" w:eastAsia="Times New Roman" w:hAnsi="Times New Roman" w:cs="Times New Roman"/>
                <w:bCs/>
                <w:lang w:val="lv-LV" w:eastAsia="lv-LV"/>
              </w:rPr>
              <w:t xml:space="preserve"> mācību sasniegumu vērtēšanas kārtīb</w:t>
            </w:r>
            <w:r w:rsidR="00BD7FD6" w:rsidRPr="0022385A">
              <w:rPr>
                <w:rFonts w:ascii="Times New Roman" w:eastAsia="Times New Roman" w:hAnsi="Times New Roman" w:cs="Times New Roman"/>
                <w:bCs/>
                <w:lang w:val="lv-LV" w:eastAsia="lv-LV"/>
              </w:rPr>
              <w:t>a</w:t>
            </w:r>
            <w:r w:rsidRPr="0022385A">
              <w:rPr>
                <w:rFonts w:ascii="Times New Roman" w:eastAsia="Times New Roman" w:hAnsi="Times New Roman" w:cs="Times New Roman"/>
                <w:bCs/>
                <w:lang w:val="lv-LV" w:eastAsia="lv-LV"/>
              </w:rPr>
              <w:t xml:space="preserve">, </w:t>
            </w:r>
            <w:r w:rsidR="00BD7FD6" w:rsidRPr="0022385A">
              <w:rPr>
                <w:rFonts w:ascii="Times New Roman" w:eastAsia="Times New Roman" w:hAnsi="Times New Roman" w:cs="Times New Roman"/>
                <w:bCs/>
                <w:lang w:val="lv-LV" w:eastAsia="lv-LV"/>
              </w:rPr>
              <w:t>tādējādi</w:t>
            </w:r>
            <w:r w:rsidRPr="0022385A">
              <w:rPr>
                <w:rFonts w:ascii="Times New Roman" w:eastAsia="Times New Roman" w:hAnsi="Times New Roman" w:cs="Times New Roman"/>
                <w:bCs/>
                <w:lang w:val="lv-LV" w:eastAsia="lv-LV"/>
              </w:rPr>
              <w:t xml:space="preserve"> </w:t>
            </w:r>
            <w:r w:rsidR="00BD7FD6" w:rsidRPr="0022385A">
              <w:rPr>
                <w:rFonts w:ascii="Times New Roman" w:eastAsia="Times New Roman" w:hAnsi="Times New Roman" w:cs="Times New Roman"/>
                <w:bCs/>
                <w:lang w:val="lv-LV" w:eastAsia="lv-LV"/>
              </w:rPr>
              <w:t xml:space="preserve">sistemātiski motivējot izglītojamos pilnveidot savus mācību sasniegumus un </w:t>
            </w:r>
            <w:r w:rsidRPr="0022385A">
              <w:rPr>
                <w:rFonts w:ascii="Times New Roman" w:eastAsia="Times New Roman" w:hAnsi="Times New Roman" w:cs="Times New Roman"/>
                <w:bCs/>
                <w:lang w:val="lv-LV" w:eastAsia="lv-LV"/>
              </w:rPr>
              <w:t>nodrošin</w:t>
            </w:r>
            <w:r w:rsidR="00BD7FD6" w:rsidRPr="0022385A">
              <w:rPr>
                <w:rFonts w:ascii="Times New Roman" w:eastAsia="Times New Roman" w:hAnsi="Times New Roman" w:cs="Times New Roman"/>
                <w:bCs/>
                <w:lang w:val="lv-LV" w:eastAsia="lv-LV"/>
              </w:rPr>
              <w:t>ot</w:t>
            </w:r>
            <w:r w:rsidRPr="0022385A">
              <w:rPr>
                <w:rFonts w:ascii="Times New Roman" w:eastAsia="Times New Roman" w:hAnsi="Times New Roman" w:cs="Times New Roman"/>
                <w:bCs/>
                <w:lang w:val="lv-LV" w:eastAsia="lv-LV"/>
              </w:rPr>
              <w:t xml:space="preserve"> katra izglītojamā izaugsmi</w:t>
            </w:r>
            <w:r w:rsidR="00BD7FD6" w:rsidRPr="0022385A">
              <w:rPr>
                <w:rFonts w:ascii="Times New Roman" w:eastAsia="Times New Roman" w:hAnsi="Times New Roman" w:cs="Times New Roman"/>
                <w:bCs/>
                <w:lang w:val="lv-LV" w:eastAsia="lv-LV"/>
              </w:rPr>
              <w:t>, savlaicīgi veicot nepieciešamo mācību procesa korekciju.</w:t>
            </w:r>
          </w:p>
          <w:p w14:paraId="7FDFC319" w14:textId="3E8F99DD" w:rsidR="007C2FE6" w:rsidRPr="0022385A" w:rsidRDefault="00BD7FD6"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 </w:t>
            </w:r>
            <w:r w:rsidR="00CD595E" w:rsidRPr="0022385A">
              <w:rPr>
                <w:rFonts w:ascii="Times New Roman" w:eastAsia="Times New Roman" w:hAnsi="Times New Roman" w:cs="Times New Roman"/>
                <w:bCs/>
                <w:lang w:val="lv-LV" w:eastAsia="lv-LV"/>
              </w:rPr>
              <w:t>Izglītojamo mācību sasniegumu vērtēšana iestādē notiek:</w:t>
            </w:r>
          </w:p>
          <w:p w14:paraId="374E17C6" w14:textId="16A13427" w:rsidR="00CD595E" w:rsidRPr="0022385A" w:rsidRDefault="003E589D" w:rsidP="003E589D">
            <w:pPr>
              <w:rPr>
                <w:rFonts w:ascii="Times New Roman" w:eastAsia="Times New Roman" w:hAnsi="Times New Roman" w:cs="Times New Roman"/>
                <w:bCs/>
                <w:lang w:val="lv-LV" w:eastAsia="lv-LV"/>
              </w:rPr>
            </w:pPr>
            <w:r w:rsidRPr="0022385A">
              <w:rPr>
                <w:rFonts w:ascii="Times New Roman" w:eastAsia="Times New Roman" w:hAnsi="Times New Roman" w:cs="Times New Roman"/>
                <w:bCs/>
                <w:u w:val="single"/>
                <w:lang w:val="lv-LV" w:eastAsia="lv-LV"/>
              </w:rPr>
              <w:t>1.</w:t>
            </w:r>
            <w:r w:rsidR="009058E8" w:rsidRPr="0022385A">
              <w:rPr>
                <w:rFonts w:ascii="Times New Roman" w:eastAsia="Times New Roman" w:hAnsi="Times New Roman" w:cs="Times New Roman"/>
                <w:bCs/>
                <w:u w:val="single"/>
                <w:lang w:val="lv-LV" w:eastAsia="lv-LV"/>
              </w:rPr>
              <w:t>pēc jaunā temata apguves E</w:t>
            </w:r>
            <w:r w:rsidR="00CD595E" w:rsidRPr="0022385A">
              <w:rPr>
                <w:rFonts w:ascii="Times New Roman" w:eastAsia="Times New Roman" w:hAnsi="Times New Roman" w:cs="Times New Roman"/>
                <w:bCs/>
                <w:u w:val="single"/>
                <w:lang w:val="lv-LV" w:eastAsia="lv-LV"/>
              </w:rPr>
              <w:t>-klasē</w:t>
            </w:r>
            <w:r w:rsidR="00CD595E" w:rsidRPr="0022385A">
              <w:rPr>
                <w:rFonts w:ascii="Times New Roman" w:eastAsia="Times New Roman" w:hAnsi="Times New Roman" w:cs="Times New Roman"/>
                <w:bCs/>
                <w:lang w:val="lv-LV" w:eastAsia="lv-LV"/>
              </w:rPr>
              <w:t xml:space="preserve">, </w:t>
            </w:r>
            <w:r w:rsidRPr="0022385A">
              <w:rPr>
                <w:rFonts w:ascii="Times New Roman" w:eastAsia="Times New Roman" w:hAnsi="Times New Roman" w:cs="Times New Roman"/>
                <w:bCs/>
                <w:lang w:val="lv-LV" w:eastAsia="lv-LV"/>
              </w:rPr>
              <w:t>kura palīdz</w:t>
            </w:r>
            <w:r w:rsidR="00CD595E" w:rsidRPr="0022385A">
              <w:rPr>
                <w:rFonts w:ascii="Times New Roman" w:eastAsia="Times New Roman" w:hAnsi="Times New Roman" w:cs="Times New Roman"/>
                <w:bCs/>
                <w:lang w:val="lv-LV" w:eastAsia="lv-LV"/>
              </w:rPr>
              <w:t xml:space="preserve"> efektīvāk plānot un kvalitatīvi organizēt turpmāku pedagoģisko procesu, ievērojot katra bērna attīstības līmeni;  </w:t>
            </w:r>
          </w:p>
          <w:p w14:paraId="0480846F" w14:textId="6095E5C3" w:rsidR="00CD595E" w:rsidRPr="0022385A" w:rsidRDefault="003E589D" w:rsidP="003E589D">
            <w:pPr>
              <w:pStyle w:val="Sarakstarindkopa"/>
              <w:ind w:left="0"/>
              <w:rPr>
                <w:rFonts w:ascii="Times New Roman" w:eastAsia="Times New Roman" w:hAnsi="Times New Roman" w:cs="Times New Roman"/>
                <w:bCs/>
                <w:lang w:val="lv-LV" w:eastAsia="lv-LV"/>
              </w:rPr>
            </w:pPr>
            <w:r w:rsidRPr="0022385A">
              <w:rPr>
                <w:rFonts w:ascii="Times New Roman" w:eastAsia="Times New Roman" w:hAnsi="Times New Roman" w:cs="Times New Roman"/>
                <w:bCs/>
                <w:u w:val="single"/>
                <w:lang w:val="lv-LV" w:eastAsia="lv-LV"/>
              </w:rPr>
              <w:t>2.</w:t>
            </w:r>
            <w:r w:rsidR="00CD595E" w:rsidRPr="0022385A">
              <w:rPr>
                <w:rFonts w:ascii="Times New Roman" w:eastAsia="Times New Roman" w:hAnsi="Times New Roman" w:cs="Times New Roman"/>
                <w:bCs/>
                <w:u w:val="single"/>
                <w:lang w:val="lv-LV" w:eastAsia="lv-LV"/>
              </w:rPr>
              <w:t>pedagoģiskā procesa laikā</w:t>
            </w:r>
            <w:r w:rsidRPr="0022385A">
              <w:rPr>
                <w:rFonts w:ascii="Times New Roman" w:eastAsia="Times New Roman" w:hAnsi="Times New Roman" w:cs="Times New Roman"/>
                <w:bCs/>
                <w:u w:val="single"/>
                <w:lang w:val="lv-LV" w:eastAsia="lv-LV"/>
              </w:rPr>
              <w:t xml:space="preserve">, </w:t>
            </w:r>
            <w:r w:rsidRPr="0022385A">
              <w:rPr>
                <w:rFonts w:ascii="Times New Roman" w:eastAsia="Times New Roman" w:hAnsi="Times New Roman" w:cs="Times New Roman"/>
                <w:bCs/>
                <w:lang w:val="lv-LV" w:eastAsia="lv-LV"/>
              </w:rPr>
              <w:t>kura dod</w:t>
            </w:r>
            <w:r w:rsidRPr="0022385A">
              <w:rPr>
                <w:rFonts w:ascii="Times New Roman" w:eastAsia="Times New Roman" w:hAnsi="Times New Roman" w:cs="Times New Roman"/>
                <w:bCs/>
                <w:u w:val="single"/>
                <w:lang w:val="lv-LV" w:eastAsia="lv-LV"/>
              </w:rPr>
              <w:t xml:space="preserve"> </w:t>
            </w:r>
            <w:r w:rsidRPr="0022385A">
              <w:rPr>
                <w:rFonts w:ascii="Times New Roman" w:eastAsia="Times New Roman" w:hAnsi="Times New Roman" w:cs="Times New Roman"/>
                <w:bCs/>
                <w:lang w:val="lv-LV" w:eastAsia="lv-LV"/>
              </w:rPr>
              <w:t>pedagogam iespēju izmantot gan mutisku novērtēšanu (uzslavu, pamudinājumu), gan citas vērtēšanas formas (uzlīmes, spiedogus u.c.), tādējādi</w:t>
            </w:r>
            <w:r w:rsidR="00CD595E" w:rsidRPr="0022385A">
              <w:rPr>
                <w:rFonts w:ascii="Times New Roman" w:eastAsia="Times New Roman" w:hAnsi="Times New Roman" w:cs="Times New Roman"/>
                <w:bCs/>
                <w:lang w:val="lv-LV" w:eastAsia="lv-LV"/>
              </w:rPr>
              <w:t xml:space="preserve"> nodrošin</w:t>
            </w:r>
            <w:r w:rsidRPr="0022385A">
              <w:rPr>
                <w:rFonts w:ascii="Times New Roman" w:eastAsia="Times New Roman" w:hAnsi="Times New Roman" w:cs="Times New Roman"/>
                <w:bCs/>
                <w:lang w:val="lv-LV" w:eastAsia="lv-LV"/>
              </w:rPr>
              <w:t>ot</w:t>
            </w:r>
            <w:r w:rsidR="00CD595E" w:rsidRPr="0022385A">
              <w:rPr>
                <w:rFonts w:ascii="Times New Roman" w:eastAsia="Times New Roman" w:hAnsi="Times New Roman" w:cs="Times New Roman"/>
                <w:bCs/>
                <w:lang w:val="lv-LV" w:eastAsia="lv-LV"/>
              </w:rPr>
              <w:t xml:space="preserve"> pedagogiem un </w:t>
            </w:r>
            <w:r w:rsidRPr="0022385A">
              <w:rPr>
                <w:rFonts w:ascii="Times New Roman" w:eastAsia="Times New Roman" w:hAnsi="Times New Roman" w:cs="Times New Roman"/>
                <w:bCs/>
                <w:lang w:val="lv-LV" w:eastAsia="lv-LV"/>
              </w:rPr>
              <w:t xml:space="preserve">izglītojamiem </w:t>
            </w:r>
            <w:r w:rsidR="00CD595E" w:rsidRPr="0022385A">
              <w:rPr>
                <w:rFonts w:ascii="Times New Roman" w:eastAsia="Times New Roman" w:hAnsi="Times New Roman" w:cs="Times New Roman"/>
                <w:bCs/>
                <w:lang w:val="lv-LV" w:eastAsia="lv-LV"/>
              </w:rPr>
              <w:t>atgriezenisko saiti un palīdzētu uzlabot bērnu mācīšanos;</w:t>
            </w:r>
          </w:p>
          <w:p w14:paraId="20E77D72" w14:textId="7CAEBAEE" w:rsidR="00CD595E" w:rsidRPr="0022385A" w:rsidRDefault="00311E54" w:rsidP="00CD595E">
            <w:pPr>
              <w:autoSpaceDN w:val="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u w:val="single"/>
                <w:lang w:val="lv-LV" w:eastAsia="lv-LV"/>
              </w:rPr>
              <w:t>3.divas</w:t>
            </w:r>
            <w:r w:rsidR="00CD595E" w:rsidRPr="0022385A">
              <w:rPr>
                <w:rFonts w:ascii="Times New Roman" w:eastAsia="Times New Roman" w:hAnsi="Times New Roman" w:cs="Times New Roman"/>
                <w:bCs/>
                <w:u w:val="single"/>
                <w:lang w:val="lv-LV" w:eastAsia="lv-LV"/>
              </w:rPr>
              <w:t xml:space="preserve"> reizes gadā notiek </w:t>
            </w:r>
            <w:r w:rsidRPr="0022385A">
              <w:rPr>
                <w:rFonts w:ascii="Times New Roman" w:eastAsia="Times New Roman" w:hAnsi="Times New Roman" w:cs="Times New Roman"/>
                <w:bCs/>
                <w:u w:val="single"/>
                <w:lang w:val="lv-LV" w:eastAsia="lv-LV"/>
              </w:rPr>
              <w:t>izglītojamo</w:t>
            </w:r>
            <w:r w:rsidR="009058E8" w:rsidRPr="0022385A">
              <w:rPr>
                <w:rFonts w:ascii="Times New Roman" w:eastAsia="Times New Roman" w:hAnsi="Times New Roman" w:cs="Times New Roman"/>
                <w:bCs/>
                <w:u w:val="single"/>
                <w:lang w:val="lv-LV" w:eastAsia="lv-LV"/>
              </w:rPr>
              <w:t xml:space="preserve">  mācību sasniegumu analīze E</w:t>
            </w:r>
            <w:r w:rsidR="00CD595E" w:rsidRPr="0022385A">
              <w:rPr>
                <w:rFonts w:ascii="Times New Roman" w:eastAsia="Times New Roman" w:hAnsi="Times New Roman" w:cs="Times New Roman"/>
                <w:bCs/>
                <w:u w:val="single"/>
                <w:lang w:val="lv-LV" w:eastAsia="lv-LV"/>
              </w:rPr>
              <w:t>-klas</w:t>
            </w:r>
            <w:r w:rsidRPr="0022385A">
              <w:rPr>
                <w:rFonts w:ascii="Times New Roman" w:eastAsia="Times New Roman" w:hAnsi="Times New Roman" w:cs="Times New Roman"/>
                <w:bCs/>
                <w:u w:val="single"/>
                <w:lang w:val="lv-LV" w:eastAsia="lv-LV"/>
              </w:rPr>
              <w:t xml:space="preserve">ē, </w:t>
            </w:r>
            <w:r w:rsidRPr="0022385A">
              <w:rPr>
                <w:rFonts w:ascii="Times New Roman" w:eastAsia="Times New Roman" w:hAnsi="Times New Roman" w:cs="Times New Roman"/>
                <w:bCs/>
                <w:lang w:val="lv-LV" w:eastAsia="lv-LV"/>
              </w:rPr>
              <w:t>rezultātā</w:t>
            </w:r>
            <w:r w:rsidR="00CD595E" w:rsidRPr="0022385A">
              <w:rPr>
                <w:rFonts w:ascii="Times New Roman" w:eastAsia="Times New Roman" w:hAnsi="Times New Roman" w:cs="Times New Roman"/>
                <w:bCs/>
                <w:lang w:val="lv-LV" w:eastAsia="lv-LV"/>
              </w:rPr>
              <w:t xml:space="preserve"> tiek iegūti katra </w:t>
            </w:r>
            <w:r w:rsidR="009058E8" w:rsidRPr="0022385A">
              <w:rPr>
                <w:rFonts w:ascii="Times New Roman" w:eastAsia="Times New Roman" w:hAnsi="Times New Roman" w:cs="Times New Roman"/>
                <w:bCs/>
                <w:lang w:val="lv-LV" w:eastAsia="lv-LV"/>
              </w:rPr>
              <w:t>izglītojamā</w:t>
            </w:r>
            <w:r w:rsidR="00CD595E" w:rsidRPr="0022385A">
              <w:rPr>
                <w:rFonts w:ascii="Times New Roman" w:eastAsia="Times New Roman" w:hAnsi="Times New Roman" w:cs="Times New Roman"/>
                <w:bCs/>
                <w:lang w:val="lv-LV" w:eastAsia="lv-LV"/>
              </w:rPr>
              <w:t xml:space="preserve"> vērtējumi par plānotiem sasniedzamiem  rezultātiem mācību jomā</w:t>
            </w:r>
            <w:r w:rsidR="009058E8" w:rsidRPr="0022385A">
              <w:rPr>
                <w:rFonts w:ascii="Times New Roman" w:eastAsia="Times New Roman" w:hAnsi="Times New Roman" w:cs="Times New Roman"/>
                <w:bCs/>
                <w:lang w:val="lv-LV" w:eastAsia="lv-LV"/>
              </w:rPr>
              <w:t>s, kuri tiek analizēti ar mērķi</w:t>
            </w:r>
            <w:r w:rsidR="00CD595E" w:rsidRPr="0022385A">
              <w:rPr>
                <w:rFonts w:ascii="Times New Roman" w:eastAsia="Times New Roman" w:hAnsi="Times New Roman" w:cs="Times New Roman"/>
                <w:bCs/>
                <w:lang w:val="lv-LV" w:eastAsia="lv-LV"/>
              </w:rPr>
              <w:t xml:space="preserve"> veikt korekcijas un pielāgojumus mācību procesā</w:t>
            </w:r>
            <w:r w:rsidRPr="0022385A">
              <w:rPr>
                <w:rFonts w:ascii="Times New Roman" w:eastAsia="Times New Roman" w:hAnsi="Times New Roman" w:cs="Times New Roman"/>
                <w:bCs/>
                <w:lang w:val="lv-LV" w:eastAsia="lv-LV"/>
              </w:rPr>
              <w:t>;</w:t>
            </w:r>
          </w:p>
          <w:p w14:paraId="74804862" w14:textId="288F698B" w:rsidR="009058E8" w:rsidRPr="0022385A" w:rsidRDefault="00311E54" w:rsidP="00CD595E">
            <w:pPr>
              <w:autoSpaceDN w:val="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u w:val="single"/>
                <w:lang w:val="lv-LV" w:eastAsia="lv-LV"/>
              </w:rPr>
              <w:t>4.sasniedzot 5 gadu vecumu</w:t>
            </w:r>
            <w:r w:rsidR="009058E8" w:rsidRPr="0022385A">
              <w:rPr>
                <w:rFonts w:ascii="Times New Roman" w:eastAsia="Times New Roman" w:hAnsi="Times New Roman" w:cs="Times New Roman"/>
                <w:bCs/>
                <w:u w:val="single"/>
                <w:lang w:val="lv-LV" w:eastAsia="lv-LV"/>
              </w:rPr>
              <w:t>,</w:t>
            </w:r>
            <w:r w:rsidRPr="0022385A">
              <w:rPr>
                <w:rFonts w:ascii="Times New Roman" w:eastAsia="Times New Roman" w:hAnsi="Times New Roman" w:cs="Times New Roman"/>
                <w:bCs/>
                <w:u w:val="single"/>
                <w:lang w:val="lv-LV" w:eastAsia="lv-LV"/>
              </w:rPr>
              <w:t xml:space="preserve"> tiek novērtētas izglītojamo speciālas vajadzība</w:t>
            </w:r>
            <w:r w:rsidR="00FC72AA" w:rsidRPr="0022385A">
              <w:rPr>
                <w:rFonts w:ascii="Times New Roman" w:eastAsia="Times New Roman" w:hAnsi="Times New Roman" w:cs="Times New Roman"/>
                <w:bCs/>
                <w:u w:val="single"/>
                <w:lang w:val="lv-LV" w:eastAsia="lv-LV"/>
              </w:rPr>
              <w:t>s</w:t>
            </w:r>
            <w:r w:rsidR="009058E8" w:rsidRPr="0022385A">
              <w:rPr>
                <w:rFonts w:ascii="Times New Roman" w:eastAsia="Times New Roman" w:hAnsi="Times New Roman" w:cs="Times New Roman"/>
                <w:bCs/>
                <w:lang w:val="lv-LV" w:eastAsia="lv-LV"/>
              </w:rPr>
              <w:t xml:space="preserve"> –</w:t>
            </w:r>
          </w:p>
          <w:p w14:paraId="488E87A0" w14:textId="26801F46" w:rsidR="00FF4F96" w:rsidRPr="0022385A" w:rsidRDefault="00FF4F96" w:rsidP="00CD595E">
            <w:pPr>
              <w:autoSpaceDN w:val="0"/>
              <w:jc w:val="both"/>
              <w:rPr>
                <w:rFonts w:ascii="RobustaTLPro-Regular" w:hAnsi="RobustaTLPro-Regular"/>
                <w:shd w:val="clear" w:color="auto" w:fill="FFFFFF"/>
                <w:lang w:val="lv-LV"/>
              </w:rPr>
            </w:pPr>
            <w:r w:rsidRPr="0022385A">
              <w:rPr>
                <w:rFonts w:ascii="RobustaTLPro-Regular" w:hAnsi="RobustaTLPro-Regular"/>
                <w:shd w:val="clear" w:color="auto" w:fill="FFFFFF"/>
                <w:lang w:val="lv-LV"/>
              </w:rPr>
              <w:t>i</w:t>
            </w:r>
            <w:r w:rsidR="00E11630" w:rsidRPr="0022385A">
              <w:rPr>
                <w:rFonts w:ascii="RobustaTLPro-Regular" w:hAnsi="RobustaTLPro-Regular"/>
                <w:shd w:val="clear" w:color="auto" w:fill="FFFFFF"/>
                <w:lang w:val="lv-LV"/>
              </w:rPr>
              <w:t>zglītības iestādes pedagogi un atbalsta speciālisti izvērtē iegūtos rezultātus un nosaka, kuriem bērniem nepieciešami atbalsta pasākumi mācību satura apguvē, bet kuriem bērniem nepieciešama padziļināta atbalsta speciālistu izpēte.</w:t>
            </w:r>
          </w:p>
          <w:p w14:paraId="24CB3C23" w14:textId="78D71931" w:rsidR="005159C8" w:rsidRPr="0022385A" w:rsidRDefault="00FF4F96"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u w:val="single"/>
                <w:lang w:val="lv-LV" w:eastAsia="lv-LV"/>
              </w:rPr>
              <w:t>5</w:t>
            </w:r>
            <w:r w:rsidR="00311E54" w:rsidRPr="0022385A">
              <w:rPr>
                <w:rFonts w:ascii="Times New Roman" w:eastAsia="Times New Roman" w:hAnsi="Times New Roman" w:cs="Times New Roman"/>
                <w:bCs/>
                <w:u w:val="single"/>
                <w:lang w:val="lv-LV" w:eastAsia="lv-LV"/>
              </w:rPr>
              <w:t>.</w:t>
            </w:r>
            <w:r w:rsidR="00CD595E" w:rsidRPr="0022385A">
              <w:rPr>
                <w:rFonts w:ascii="Times New Roman" w:eastAsia="Times New Roman" w:hAnsi="Times New Roman" w:cs="Times New Roman"/>
                <w:bCs/>
                <w:u w:val="single"/>
                <w:lang w:val="lv-LV" w:eastAsia="lv-LV"/>
              </w:rPr>
              <w:t>pirmsskolas izglītības apguves nobeigumā</w:t>
            </w:r>
            <w:r w:rsidR="00CD595E" w:rsidRPr="0022385A">
              <w:rPr>
                <w:rFonts w:ascii="Times New Roman" w:eastAsia="Times New Roman" w:hAnsi="Times New Roman" w:cs="Times New Roman"/>
                <w:bCs/>
                <w:lang w:val="lv-LV" w:eastAsia="lv-LV"/>
              </w:rPr>
              <w:t xml:space="preserve"> pedagogs </w:t>
            </w:r>
            <w:r w:rsidR="005159C8" w:rsidRPr="0022385A">
              <w:rPr>
                <w:rFonts w:ascii="Times New Roman" w:hAnsi="Times New Roman" w:cs="Times New Roman"/>
                <w:lang w:val="lv-LV"/>
              </w:rPr>
              <w:t>sagatavo rakstisku vērtējumu par iz</w:t>
            </w:r>
            <w:r w:rsidR="009058E8" w:rsidRPr="0022385A">
              <w:rPr>
                <w:rFonts w:ascii="Times New Roman" w:hAnsi="Times New Roman" w:cs="Times New Roman"/>
                <w:lang w:val="lv-LV"/>
              </w:rPr>
              <w:t>glītojamā</w:t>
            </w:r>
            <w:r w:rsidR="005159C8" w:rsidRPr="0022385A">
              <w:rPr>
                <w:rFonts w:ascii="Times New Roman" w:hAnsi="Times New Roman" w:cs="Times New Roman"/>
                <w:lang w:val="lv-LV"/>
              </w:rPr>
              <w:t xml:space="preserve"> sasniegumiem attiecībā pret obligātā satura apguves plānotajiem rezultātiem, tādējādi sniedzot rakstisku informāciju bērna </w:t>
            </w:r>
            <w:r w:rsidR="009058E8" w:rsidRPr="0022385A">
              <w:rPr>
                <w:rFonts w:ascii="Times New Roman" w:hAnsi="Times New Roman" w:cs="Times New Roman"/>
                <w:lang w:val="lv-LV"/>
              </w:rPr>
              <w:t>vecākiem ar ieteikumiem</w:t>
            </w:r>
            <w:r w:rsidR="005159C8" w:rsidRPr="0022385A">
              <w:rPr>
                <w:rFonts w:ascii="Times New Roman" w:hAnsi="Times New Roman" w:cs="Times New Roman"/>
                <w:lang w:val="lv-LV"/>
              </w:rPr>
              <w:t xml:space="preserve"> bērna</w:t>
            </w:r>
            <w:r w:rsidR="009058E8" w:rsidRPr="0022385A">
              <w:rPr>
                <w:rFonts w:ascii="Times New Roman" w:hAnsi="Times New Roman" w:cs="Times New Roman"/>
                <w:lang w:val="lv-LV"/>
              </w:rPr>
              <w:t xml:space="preserve"> turpmākajā</w:t>
            </w:r>
            <w:r w:rsidR="005159C8" w:rsidRPr="0022385A">
              <w:rPr>
                <w:rFonts w:ascii="Times New Roman" w:hAnsi="Times New Roman" w:cs="Times New Roman"/>
                <w:lang w:val="lv-LV"/>
              </w:rPr>
              <w:t xml:space="preserve"> attīstībā un zināšanu pilnveidošanā.</w:t>
            </w:r>
          </w:p>
          <w:p w14:paraId="1F7E7E1C" w14:textId="5CE2F8C4" w:rsidR="00713302" w:rsidRPr="0022385A" w:rsidRDefault="00BD7FD6"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Visi iestādes p</w:t>
            </w:r>
            <w:r w:rsidR="004B5F41" w:rsidRPr="0022385A">
              <w:rPr>
                <w:rFonts w:ascii="Times New Roman" w:eastAsia="Times New Roman" w:hAnsi="Times New Roman" w:cs="Times New Roman"/>
                <w:bCs/>
                <w:lang w:val="lv-LV" w:eastAsia="lv-LV"/>
              </w:rPr>
              <w:t xml:space="preserve">edagogi </w:t>
            </w:r>
            <w:r w:rsidRPr="0022385A">
              <w:rPr>
                <w:rFonts w:ascii="Times New Roman" w:eastAsia="Times New Roman" w:hAnsi="Times New Roman" w:cs="Times New Roman"/>
                <w:bCs/>
                <w:lang w:val="lv-LV" w:eastAsia="lv-LV"/>
              </w:rPr>
              <w:t>ir iepazīstināti ar izglītojamo</w:t>
            </w:r>
            <w:r w:rsidR="004B5F41" w:rsidRPr="0022385A">
              <w:rPr>
                <w:rFonts w:ascii="Times New Roman" w:eastAsia="Times New Roman" w:hAnsi="Times New Roman" w:cs="Times New Roman"/>
                <w:bCs/>
                <w:lang w:val="lv-LV" w:eastAsia="lv-LV"/>
              </w:rPr>
              <w:t xml:space="preserve"> mācību sasniegumu vērtēšanas kārtību un ievēro to</w:t>
            </w:r>
            <w:r w:rsidR="00713302" w:rsidRPr="0022385A">
              <w:rPr>
                <w:rFonts w:ascii="Times New Roman" w:eastAsia="Times New Roman" w:hAnsi="Times New Roman" w:cs="Times New Roman"/>
                <w:bCs/>
                <w:lang w:val="lv-LV" w:eastAsia="lv-LV"/>
              </w:rPr>
              <w:t>, tādējādi nodrošinot izglītojamo mācību sasniegumu attīstības dinamikas noteikšanu un izglītības procesa pilnveidošanu.</w:t>
            </w:r>
            <w:r w:rsidR="00844B21" w:rsidRPr="0022385A">
              <w:rPr>
                <w:rFonts w:ascii="Times New Roman" w:eastAsia="Times New Roman" w:hAnsi="Times New Roman" w:cs="Times New Roman"/>
                <w:bCs/>
                <w:lang w:val="lv-LV" w:eastAsia="lv-LV"/>
              </w:rPr>
              <w:t xml:space="preserve">   </w:t>
            </w:r>
            <w:r w:rsidR="00844B21" w:rsidRPr="0022385A">
              <w:rPr>
                <w:rFonts w:ascii="Times New Roman" w:eastAsia="Times New Roman" w:hAnsi="Times New Roman" w:cs="Times New Roman"/>
                <w:b/>
                <w:bCs/>
                <w:color w:val="FF0000"/>
                <w:lang w:val="lv-LV" w:eastAsia="lv-LV"/>
              </w:rPr>
              <w:t xml:space="preserve"> </w:t>
            </w:r>
          </w:p>
          <w:p w14:paraId="57FF23A7" w14:textId="0CF0D415" w:rsidR="00713302" w:rsidRPr="0022385A" w:rsidRDefault="00717BAA"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Anketēšanas dati liecina par to, ka 92% i</w:t>
            </w:r>
            <w:r w:rsidR="004B5F41" w:rsidRPr="0022385A">
              <w:rPr>
                <w:rFonts w:ascii="Times New Roman" w:eastAsia="Times New Roman" w:hAnsi="Times New Roman" w:cs="Times New Roman"/>
                <w:bCs/>
                <w:lang w:val="lv-LV" w:eastAsia="lv-LV"/>
              </w:rPr>
              <w:t>zglītojam</w:t>
            </w:r>
            <w:r w:rsidR="00713302" w:rsidRPr="0022385A">
              <w:rPr>
                <w:rFonts w:ascii="Times New Roman" w:eastAsia="Times New Roman" w:hAnsi="Times New Roman" w:cs="Times New Roman"/>
                <w:bCs/>
                <w:lang w:val="lv-LV" w:eastAsia="lv-LV"/>
              </w:rPr>
              <w:t>o</w:t>
            </w:r>
            <w:r w:rsidR="004B5F41" w:rsidRPr="0022385A">
              <w:rPr>
                <w:rFonts w:ascii="Times New Roman" w:eastAsia="Times New Roman" w:hAnsi="Times New Roman" w:cs="Times New Roman"/>
                <w:bCs/>
                <w:lang w:val="lv-LV" w:eastAsia="lv-LV"/>
              </w:rPr>
              <w:t xml:space="preserve"> vecāk</w:t>
            </w:r>
            <w:r w:rsidRPr="0022385A">
              <w:rPr>
                <w:rFonts w:ascii="Times New Roman" w:eastAsia="Times New Roman" w:hAnsi="Times New Roman" w:cs="Times New Roman"/>
                <w:bCs/>
                <w:lang w:val="lv-LV" w:eastAsia="lv-LV"/>
              </w:rPr>
              <w:t>u</w:t>
            </w:r>
            <w:r w:rsidR="004B5F41" w:rsidRPr="0022385A">
              <w:rPr>
                <w:rFonts w:ascii="Times New Roman" w:eastAsia="Times New Roman" w:hAnsi="Times New Roman" w:cs="Times New Roman"/>
                <w:bCs/>
                <w:lang w:val="lv-LV" w:eastAsia="lv-LV"/>
              </w:rPr>
              <w:t xml:space="preserve"> ir informēti par mācību sasniegumu vērtēšanas kārtību, izprot sasniedzamos rezultātus</w:t>
            </w:r>
            <w:r w:rsidR="00713302" w:rsidRPr="0022385A">
              <w:rPr>
                <w:rFonts w:ascii="Times New Roman" w:eastAsia="Times New Roman" w:hAnsi="Times New Roman" w:cs="Times New Roman"/>
                <w:bCs/>
                <w:lang w:val="lv-LV" w:eastAsia="lv-LV"/>
              </w:rPr>
              <w:t xml:space="preserve"> un izrāda lielu interesi par savu bērnu sasniegumiem, kas liecina par veiksmīgo pedagogu un vecāku sadarbību. </w:t>
            </w:r>
          </w:p>
          <w:p w14:paraId="6CBCC3D4" w14:textId="12526FA0" w:rsidR="004B5F41" w:rsidRPr="0022385A" w:rsidRDefault="004B5F41"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Izglītības iestādes vadība sekmīg</w:t>
            </w:r>
            <w:r w:rsidR="006B54F3" w:rsidRPr="0022385A">
              <w:rPr>
                <w:rFonts w:ascii="Times New Roman" w:eastAsia="Times New Roman" w:hAnsi="Times New Roman" w:cs="Times New Roman"/>
                <w:bCs/>
                <w:lang w:val="lv-LV" w:eastAsia="lv-LV"/>
              </w:rPr>
              <w:t>i risina problēmsituācijas, ka</w:t>
            </w:r>
            <w:r w:rsidRPr="0022385A">
              <w:rPr>
                <w:rFonts w:ascii="Times New Roman" w:eastAsia="Times New Roman" w:hAnsi="Times New Roman" w:cs="Times New Roman"/>
                <w:bCs/>
                <w:lang w:val="lv-LV" w:eastAsia="lv-LV"/>
              </w:rPr>
              <w:t>s rodas saistībā ar mācību sasniegumu vērtēšanu, pedagogi citām izglītības iestādēm piedāvā un popularizē savu pieredzi, kā sekmīgi izmantot mācību sasniegumu vērtēšanu, lai sasniegtu mācību un audzināšanas mērķus</w:t>
            </w:r>
            <w:r w:rsidR="007C2FE6" w:rsidRPr="0022385A">
              <w:rPr>
                <w:rFonts w:ascii="Times New Roman" w:eastAsia="Times New Roman" w:hAnsi="Times New Roman" w:cs="Times New Roman"/>
                <w:bCs/>
                <w:lang w:val="lv-LV" w:eastAsia="lv-LV"/>
              </w:rPr>
              <w:t xml:space="preserve">, ko apliecina augsts pilsētas mērogā pirmsskolas izglītības iestāžu pedagogu atklāto rotaļnodarbību vērtējums, kā arī </w:t>
            </w:r>
            <w:r w:rsidR="00D272EC" w:rsidRPr="0022385A">
              <w:rPr>
                <w:rFonts w:ascii="Times New Roman" w:eastAsia="Times New Roman" w:hAnsi="Times New Roman" w:cs="Times New Roman"/>
                <w:bCs/>
                <w:lang w:val="lv-LV" w:eastAsia="lv-LV"/>
              </w:rPr>
              <w:t xml:space="preserve">skolu </w:t>
            </w:r>
            <w:r w:rsidR="007C2FE6" w:rsidRPr="0022385A">
              <w:rPr>
                <w:rFonts w:ascii="Times New Roman" w:eastAsia="Times New Roman" w:hAnsi="Times New Roman" w:cs="Times New Roman"/>
                <w:bCs/>
                <w:lang w:val="lv-LV" w:eastAsia="lv-LV"/>
              </w:rPr>
              <w:t xml:space="preserve">sākumskolas pedagogu augsts </w:t>
            </w:r>
            <w:r w:rsidR="00D272EC" w:rsidRPr="0022385A">
              <w:rPr>
                <w:rFonts w:ascii="Times New Roman" w:eastAsia="Times New Roman" w:hAnsi="Times New Roman" w:cs="Times New Roman"/>
                <w:bCs/>
                <w:lang w:val="lv-LV" w:eastAsia="lv-LV"/>
              </w:rPr>
              <w:t xml:space="preserve">atklātās </w:t>
            </w:r>
            <w:r w:rsidR="007C2FE6" w:rsidRPr="0022385A">
              <w:rPr>
                <w:rFonts w:ascii="Times New Roman" w:eastAsia="Times New Roman" w:hAnsi="Times New Roman" w:cs="Times New Roman"/>
                <w:bCs/>
                <w:lang w:val="lv-LV" w:eastAsia="lv-LV"/>
              </w:rPr>
              <w:t>rotaļnodarbības vērt</w:t>
            </w:r>
            <w:r w:rsidR="00D272EC" w:rsidRPr="0022385A">
              <w:rPr>
                <w:rFonts w:ascii="Times New Roman" w:eastAsia="Times New Roman" w:hAnsi="Times New Roman" w:cs="Times New Roman"/>
                <w:bCs/>
                <w:lang w:val="lv-LV" w:eastAsia="lv-LV"/>
              </w:rPr>
              <w:t>ējums.</w:t>
            </w:r>
          </w:p>
          <w:p w14:paraId="15D406F7" w14:textId="2E3D6411" w:rsidR="00690A3F" w:rsidRPr="0022385A" w:rsidRDefault="00190071" w:rsidP="00190071">
            <w:pPr>
              <w:pStyle w:val="Sarakstarindkopa"/>
              <w:ind w:left="0"/>
              <w:jc w:val="both"/>
              <w:rPr>
                <w:rFonts w:ascii="Times New Roman" w:eastAsia="Times New Roman" w:hAnsi="Times New Roman" w:cs="Times New Roman"/>
                <w:lang w:val="lv-LV"/>
              </w:rPr>
            </w:pPr>
            <w:r w:rsidRPr="0022385A">
              <w:rPr>
                <w:rFonts w:ascii="Times New Roman" w:eastAsia="Times New Roman" w:hAnsi="Times New Roman" w:cs="Times New Roman"/>
                <w:lang w:val="lv-LV"/>
              </w:rPr>
              <w:t>Iestādei ir noslēgts līgums ar tiešsaist</w:t>
            </w:r>
            <w:r w:rsidR="006B54F3" w:rsidRPr="0022385A">
              <w:rPr>
                <w:rFonts w:ascii="Times New Roman" w:eastAsia="Times New Roman" w:hAnsi="Times New Roman" w:cs="Times New Roman"/>
                <w:lang w:val="lv-LV"/>
              </w:rPr>
              <w:t>es skolvadības sistēmu E-klase,</w:t>
            </w:r>
            <w:r w:rsidRPr="0022385A">
              <w:rPr>
                <w:rFonts w:ascii="Times New Roman" w:eastAsia="Times New Roman" w:hAnsi="Times New Roman" w:cs="Times New Roman"/>
                <w:lang w:val="lv-LV"/>
              </w:rPr>
              <w:t xml:space="preserve"> </w:t>
            </w:r>
            <w:r w:rsidR="006B54F3" w:rsidRPr="0022385A">
              <w:rPr>
                <w:rFonts w:ascii="Times New Roman" w:eastAsia="Times New Roman" w:hAnsi="Times New Roman" w:cs="Times New Roman"/>
                <w:lang w:val="lv-LV" w:eastAsia="lv-LV"/>
              </w:rPr>
              <w:t>kas</w:t>
            </w:r>
            <w:r w:rsidRPr="0022385A">
              <w:rPr>
                <w:rFonts w:ascii="Times New Roman" w:eastAsia="Times New Roman" w:hAnsi="Times New Roman" w:cs="Times New Roman"/>
                <w:lang w:val="lv-LV" w:eastAsia="lv-LV"/>
              </w:rPr>
              <w:t xml:space="preserve"> nodrošina efektīvu informācijas apmaiņu starp visām iesaistītajām pusēm, tādējādi veicinot kvalitatīvu izglītības procesu. </w:t>
            </w:r>
          </w:p>
        </w:tc>
        <w:tc>
          <w:tcPr>
            <w:tcW w:w="1796" w:type="dxa"/>
          </w:tcPr>
          <w:p w14:paraId="021BEF2D" w14:textId="56F86E63" w:rsidR="004B5F41" w:rsidRPr="0022385A" w:rsidRDefault="004B5F41" w:rsidP="003F4A43">
            <w:pPr>
              <w:suppressAutoHyphens/>
              <w:contextualSpacing/>
              <w:jc w:val="both"/>
              <w:outlineLvl w:val="0"/>
              <w:rPr>
                <w:rFonts w:ascii="Times New Roman" w:eastAsia="Times New Roman" w:hAnsi="Times New Roman" w:cs="Times New Roman"/>
                <w:color w:val="414142"/>
                <w:lang w:val="lv-LV"/>
              </w:rPr>
            </w:pPr>
          </w:p>
        </w:tc>
      </w:tr>
      <w:tr w:rsidR="004B5F41" w:rsidRPr="00ED0788" w14:paraId="4074C27B" w14:textId="77777777" w:rsidTr="003F4A43">
        <w:tc>
          <w:tcPr>
            <w:tcW w:w="9214" w:type="dxa"/>
          </w:tcPr>
          <w:p w14:paraId="521DAFD9" w14:textId="49C07D8D" w:rsidR="00190071" w:rsidRPr="0022385A" w:rsidRDefault="004B5F41"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Izglītības iestādē ir sistēma, kā tiek diagnosticēts un sniegts individualizēts  atbalsts izglītojamiem. </w:t>
            </w:r>
            <w:r w:rsidR="00596286" w:rsidRPr="0022385A">
              <w:rPr>
                <w:rFonts w:ascii="Times New Roman" w:eastAsia="Times New Roman" w:hAnsi="Times New Roman" w:cs="Times New Roman"/>
                <w:bCs/>
                <w:lang w:val="lv-LV" w:eastAsia="lv-LV"/>
              </w:rPr>
              <w:t xml:space="preserve">Iestādē ir izveidota atbalsta komanda, ir apstiprināts atbalsta komandas reglaments, regulāri notiek atbalsta komandas sēdes, tādējādi nodrošinot sistemātisku pedagoģisku, psiholoģisku, sociālu atbalstu izglītojamiem, viņu vecākiem, skolotājiem. </w:t>
            </w:r>
          </w:p>
          <w:p w14:paraId="789D7119" w14:textId="4D3F8B94" w:rsidR="006F0BF9" w:rsidRPr="0022385A" w:rsidRDefault="006F0BF9"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Iestādē regulāri notiek izglītojamo sasniegumu vērtēšana, vērtēšanas rezultātu apkopošana un </w:t>
            </w:r>
            <w:r w:rsidRPr="0022385A">
              <w:rPr>
                <w:rFonts w:ascii="Times New Roman" w:eastAsia="Times New Roman" w:hAnsi="Times New Roman" w:cs="Times New Roman"/>
                <w:bCs/>
                <w:lang w:val="lv-LV" w:eastAsia="lv-LV"/>
              </w:rPr>
              <w:lastRenderedPageBreak/>
              <w:t xml:space="preserve">apspriešana, atbalsta </w:t>
            </w:r>
            <w:r w:rsidR="009058E8" w:rsidRPr="0022385A">
              <w:rPr>
                <w:rFonts w:ascii="Times New Roman" w:eastAsia="Times New Roman" w:hAnsi="Times New Roman" w:cs="Times New Roman"/>
                <w:bCs/>
                <w:lang w:val="lv-LV" w:eastAsia="lv-LV"/>
              </w:rPr>
              <w:t>pasākumu noteikšana izglītojam</w:t>
            </w:r>
            <w:r w:rsidRPr="0022385A">
              <w:rPr>
                <w:rFonts w:ascii="Times New Roman" w:eastAsia="Times New Roman" w:hAnsi="Times New Roman" w:cs="Times New Roman"/>
                <w:bCs/>
                <w:lang w:val="lv-LV" w:eastAsia="lv-LV"/>
              </w:rPr>
              <w:t>iem</w:t>
            </w:r>
            <w:r w:rsidR="00FD490A" w:rsidRPr="0022385A">
              <w:rPr>
                <w:rFonts w:ascii="Times New Roman" w:eastAsia="Times New Roman" w:hAnsi="Times New Roman" w:cs="Times New Roman"/>
                <w:bCs/>
                <w:lang w:val="lv-LV" w:eastAsia="lv-LV"/>
              </w:rPr>
              <w:t>.</w:t>
            </w:r>
          </w:p>
          <w:p w14:paraId="02DC8072" w14:textId="4732B866" w:rsidR="00596286" w:rsidRPr="0022385A" w:rsidRDefault="004B5F41"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w:t>
            </w:r>
            <w:r w:rsidR="006F0BF9" w:rsidRPr="0022385A">
              <w:rPr>
                <w:rFonts w:ascii="Times New Roman" w:eastAsia="Times New Roman" w:hAnsi="Times New Roman" w:cs="Times New Roman"/>
                <w:bCs/>
                <w:lang w:val="lv-LV" w:eastAsia="lv-LV"/>
              </w:rPr>
              <w:t xml:space="preserve">.  </w:t>
            </w:r>
            <w:r w:rsidRPr="0022385A">
              <w:rPr>
                <w:rFonts w:ascii="Times New Roman" w:eastAsia="Times New Roman" w:hAnsi="Times New Roman" w:cs="Times New Roman"/>
                <w:bCs/>
                <w:lang w:val="lv-LV" w:eastAsia="lv-LV"/>
              </w:rPr>
              <w:t xml:space="preserve"> </w:t>
            </w:r>
          </w:p>
          <w:p w14:paraId="4F86D142" w14:textId="0747D47C" w:rsidR="004B5F41" w:rsidRPr="0022385A" w:rsidRDefault="004B5F41"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Informācija par izglītojamiem, kam tiek sniegts atbalsts,  tiek apkopota, to veic izglītības </w:t>
            </w:r>
            <w:r w:rsidR="006F0BF9" w:rsidRPr="0022385A">
              <w:rPr>
                <w:rFonts w:ascii="Times New Roman" w:eastAsia="Times New Roman" w:hAnsi="Times New Roman" w:cs="Times New Roman"/>
                <w:bCs/>
                <w:lang w:val="lv-LV" w:eastAsia="lv-LV"/>
              </w:rPr>
              <w:t xml:space="preserve"> metodiķe</w:t>
            </w:r>
            <w:r w:rsidRPr="0022385A">
              <w:rPr>
                <w:rFonts w:ascii="Times New Roman" w:eastAsia="Times New Roman" w:hAnsi="Times New Roman" w:cs="Times New Roman"/>
                <w:bCs/>
                <w:lang w:val="lv-LV" w:eastAsia="lv-LV"/>
              </w:rPr>
              <w:t>. Izglītības iestāde regulāri izvērtē sniegtā atbalsta efektivitāti, pilnveido atbalsta sistēmu.</w:t>
            </w:r>
          </w:p>
          <w:p w14:paraId="3CA9E97C" w14:textId="62AA44E6" w:rsidR="00FD490A" w:rsidRPr="0022385A" w:rsidRDefault="003065E7"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Visi augstāk minētie pasākum</w:t>
            </w:r>
            <w:r w:rsidR="0064779E" w:rsidRPr="0022385A">
              <w:rPr>
                <w:rFonts w:ascii="Times New Roman" w:eastAsia="Times New Roman" w:hAnsi="Times New Roman" w:cs="Times New Roman"/>
                <w:bCs/>
                <w:lang w:val="lv-LV" w:eastAsia="lv-LV"/>
              </w:rPr>
              <w:t>i</w:t>
            </w:r>
            <w:r w:rsidRPr="0022385A">
              <w:rPr>
                <w:rFonts w:ascii="Times New Roman" w:eastAsia="Times New Roman" w:hAnsi="Times New Roman" w:cs="Times New Roman"/>
                <w:bCs/>
                <w:lang w:val="lv-LV" w:eastAsia="lv-LV"/>
              </w:rPr>
              <w:t xml:space="preserve"> palīdz </w:t>
            </w:r>
            <w:r w:rsidR="0064779E" w:rsidRPr="0022385A">
              <w:rPr>
                <w:rFonts w:ascii="Times New Roman" w:eastAsia="Times New Roman" w:hAnsi="Times New Roman" w:cs="Times New Roman"/>
                <w:bCs/>
                <w:lang w:val="lv-LV" w:eastAsia="lv-LV"/>
              </w:rPr>
              <w:t>regulāri izvērtēt izglītojamo mācību sasniegumu attīstības dinamiku</w:t>
            </w:r>
            <w:r w:rsidR="00FD490A" w:rsidRPr="0022385A">
              <w:rPr>
                <w:rFonts w:ascii="Times New Roman" w:eastAsia="Times New Roman" w:hAnsi="Times New Roman" w:cs="Times New Roman"/>
                <w:bCs/>
                <w:lang w:val="lv-LV" w:eastAsia="lv-LV"/>
              </w:rPr>
              <w:t>,</w:t>
            </w:r>
            <w:r w:rsidR="0064779E" w:rsidRPr="0022385A">
              <w:rPr>
                <w:rFonts w:ascii="Times New Roman" w:eastAsia="Times New Roman" w:hAnsi="Times New Roman" w:cs="Times New Roman"/>
                <w:bCs/>
                <w:lang w:val="lv-LV" w:eastAsia="lv-LV"/>
              </w:rPr>
              <w:t xml:space="preserve"> organizēt nepieciešamo palīdzību izglītojamiem, viņu vecākiem, skolotājiem, iestādes darbiniekiem</w:t>
            </w:r>
            <w:r w:rsidR="00FD490A" w:rsidRPr="0022385A">
              <w:rPr>
                <w:rFonts w:ascii="Times New Roman" w:eastAsia="Times New Roman" w:hAnsi="Times New Roman" w:cs="Times New Roman"/>
                <w:bCs/>
                <w:lang w:val="lv-LV" w:eastAsia="lv-LV"/>
              </w:rPr>
              <w:t>,</w:t>
            </w:r>
            <w:r w:rsidR="0037180A" w:rsidRPr="0022385A">
              <w:rPr>
                <w:rFonts w:ascii="Times New Roman" w:eastAsia="Times New Roman" w:hAnsi="Times New Roman" w:cs="Times New Roman"/>
                <w:bCs/>
                <w:lang w:val="lv-LV" w:eastAsia="lv-LV"/>
              </w:rPr>
              <w:t xml:space="preserve"> kā arī</w:t>
            </w:r>
            <w:r w:rsidR="00FD490A" w:rsidRPr="0022385A">
              <w:rPr>
                <w:rFonts w:ascii="Times New Roman" w:eastAsia="Times New Roman" w:hAnsi="Times New Roman" w:cs="Times New Roman"/>
                <w:bCs/>
                <w:lang w:val="lv-LV" w:eastAsia="lv-LV"/>
              </w:rPr>
              <w:t xml:space="preserve"> sniegt rekomendācijas izglītības procesa organizēšanā.</w:t>
            </w:r>
          </w:p>
          <w:p w14:paraId="0E9AE914" w14:textId="0DB41685" w:rsidR="0031262D" w:rsidRPr="0022385A" w:rsidRDefault="003C432C" w:rsidP="008F5658">
            <w:pPr>
              <w:pStyle w:val="text-align-justify"/>
              <w:shd w:val="clear" w:color="auto" w:fill="FFFFFF"/>
              <w:spacing w:before="0" w:beforeAutospacing="0" w:after="0" w:afterAutospacing="0"/>
              <w:jc w:val="both"/>
              <w:rPr>
                <w:rFonts w:ascii="Verdana" w:hAnsi="Verdana"/>
                <w:sz w:val="22"/>
                <w:szCs w:val="22"/>
              </w:rPr>
            </w:pPr>
            <w:r>
              <w:rPr>
                <w:bCs/>
                <w:sz w:val="22"/>
                <w:szCs w:val="22"/>
              </w:rPr>
              <w:t>Iestāde piedalās multimodā</w:t>
            </w:r>
            <w:r w:rsidR="0037180A" w:rsidRPr="0022385A">
              <w:rPr>
                <w:bCs/>
                <w:sz w:val="22"/>
                <w:szCs w:val="22"/>
              </w:rPr>
              <w:t xml:space="preserve">la </w:t>
            </w:r>
            <w:r w:rsidR="0037180A" w:rsidRPr="0022385A">
              <w:rPr>
                <w:sz w:val="22"/>
                <w:szCs w:val="22"/>
              </w:rPr>
              <w:t>agrīnās intervences programm</w:t>
            </w:r>
            <w:r w:rsidR="008A3514" w:rsidRPr="0022385A">
              <w:rPr>
                <w:sz w:val="22"/>
                <w:szCs w:val="22"/>
              </w:rPr>
              <w:t>ā</w:t>
            </w:r>
            <w:r w:rsidR="0037180A" w:rsidRPr="0022385A">
              <w:rPr>
                <w:sz w:val="22"/>
                <w:szCs w:val="22"/>
              </w:rPr>
              <w:t xml:space="preserve"> bērniem ar uzvedības problēmām</w:t>
            </w:r>
            <w:r w:rsidR="0037180A" w:rsidRPr="0022385A">
              <w:rPr>
                <w:rStyle w:val="Izteiksmgs"/>
                <w:sz w:val="22"/>
                <w:szCs w:val="22"/>
              </w:rPr>
              <w:t xml:space="preserve"> </w:t>
            </w:r>
            <w:r w:rsidR="0037180A" w:rsidRPr="0022385A">
              <w:rPr>
                <w:rStyle w:val="Izteiksmgs"/>
                <w:b w:val="0"/>
                <w:sz w:val="22"/>
                <w:szCs w:val="22"/>
              </w:rPr>
              <w:t>STOP 4-7</w:t>
            </w:r>
            <w:r w:rsidR="0037180A" w:rsidRPr="0022385A">
              <w:rPr>
                <w:sz w:val="22"/>
                <w:szCs w:val="22"/>
              </w:rPr>
              <w:t> </w:t>
            </w:r>
            <w:r w:rsidR="009058E8" w:rsidRPr="0022385A">
              <w:rPr>
                <w:sz w:val="22"/>
                <w:szCs w:val="22"/>
              </w:rPr>
              <w:t>, kas</w:t>
            </w:r>
            <w:r w:rsidR="008A3514" w:rsidRPr="0022385A">
              <w:rPr>
                <w:sz w:val="22"/>
                <w:szCs w:val="22"/>
              </w:rPr>
              <w:t xml:space="preserve"> palīdz </w:t>
            </w:r>
            <w:r w:rsidR="0037180A" w:rsidRPr="0022385A">
              <w:rPr>
                <w:sz w:val="22"/>
                <w:szCs w:val="22"/>
              </w:rPr>
              <w:t>mazināt bērnu problemātisko uzvedību, kā arī mācīt vecākus pielietot pozitīvās audzināšanas principus.</w:t>
            </w:r>
            <w:r w:rsidR="0037180A" w:rsidRPr="0022385A">
              <w:rPr>
                <w:rFonts w:ascii="Verdana" w:hAnsi="Verdana"/>
                <w:sz w:val="22"/>
                <w:szCs w:val="22"/>
              </w:rPr>
              <w:t xml:space="preserve"> </w:t>
            </w:r>
          </w:p>
          <w:p w14:paraId="6C13A7F2" w14:textId="6CA48368" w:rsidR="008A3514" w:rsidRPr="0022385A" w:rsidRDefault="003F69CF" w:rsidP="008F5658">
            <w:pPr>
              <w:pStyle w:val="text-align-justify"/>
              <w:shd w:val="clear" w:color="auto" w:fill="FFFFFF"/>
              <w:spacing w:before="0" w:beforeAutospacing="0" w:after="0" w:afterAutospacing="0"/>
              <w:jc w:val="both"/>
              <w:rPr>
                <w:color w:val="333333"/>
                <w:sz w:val="22"/>
                <w:szCs w:val="22"/>
              </w:rPr>
            </w:pPr>
            <w:r w:rsidRPr="0022385A">
              <w:rPr>
                <w:sz w:val="22"/>
                <w:szCs w:val="22"/>
              </w:rPr>
              <w:t>Iestāde aktīvi sadarbojas ar Rēzeknes pamatskolas-attīstības centru, kuru speciālisti regulāri piedāvā audzēkņu vecākiem, pedagogiem bezmaksas  logopēda, psihologa, speciālā pedagoga konsultācijas,  regulār</w:t>
            </w:r>
            <w:r w:rsidR="009058E8" w:rsidRPr="0022385A">
              <w:rPr>
                <w:sz w:val="22"/>
                <w:szCs w:val="22"/>
              </w:rPr>
              <w:t>i piedalās iestādes organizētajā</w:t>
            </w:r>
            <w:r w:rsidRPr="0022385A">
              <w:rPr>
                <w:sz w:val="22"/>
                <w:szCs w:val="22"/>
              </w:rPr>
              <w:t xml:space="preserve">s vecāku sapulcēs, sniedz atbildes uz pedagogu un vecāku jautājumiem un problēmsituācijām, tādējādi sniedzot profesionālu efektīvu atbalstu  gan pedagogiem, gan izglītojamo vecākiem, </w:t>
            </w:r>
            <w:r w:rsidR="008F5658" w:rsidRPr="0022385A">
              <w:rPr>
                <w:sz w:val="22"/>
                <w:szCs w:val="22"/>
              </w:rPr>
              <w:t xml:space="preserve">kā arī pielāgojot mācības </w:t>
            </w:r>
            <w:r w:rsidR="009058E8" w:rsidRPr="0022385A">
              <w:rPr>
                <w:sz w:val="22"/>
                <w:szCs w:val="22"/>
              </w:rPr>
              <w:t>konkrētiem izglītojam</w:t>
            </w:r>
            <w:r w:rsidR="008F5658" w:rsidRPr="0022385A">
              <w:rPr>
                <w:sz w:val="22"/>
                <w:szCs w:val="22"/>
              </w:rPr>
              <w:t xml:space="preserve">iem.  </w:t>
            </w:r>
          </w:p>
        </w:tc>
        <w:tc>
          <w:tcPr>
            <w:tcW w:w="1796" w:type="dxa"/>
          </w:tcPr>
          <w:p w14:paraId="491EDF99" w14:textId="77777777" w:rsidR="004B5F41" w:rsidRPr="0022385A" w:rsidRDefault="004B5F41" w:rsidP="003F4A43">
            <w:pPr>
              <w:suppressAutoHyphens/>
              <w:contextualSpacing/>
              <w:jc w:val="both"/>
              <w:outlineLvl w:val="0"/>
              <w:rPr>
                <w:rFonts w:ascii="Times New Roman" w:eastAsia="Times New Roman" w:hAnsi="Times New Roman" w:cs="Times New Roman"/>
                <w:color w:val="414142"/>
                <w:lang w:val="lv-LV"/>
              </w:rPr>
            </w:pPr>
          </w:p>
        </w:tc>
      </w:tr>
      <w:tr w:rsidR="004B5F41" w:rsidRPr="00ED0788" w14:paraId="60045A37" w14:textId="77777777" w:rsidTr="003F4A43">
        <w:tc>
          <w:tcPr>
            <w:tcW w:w="9214" w:type="dxa"/>
          </w:tcPr>
          <w:p w14:paraId="42A11CBD" w14:textId="7C9ACD9E" w:rsidR="00F970FB" w:rsidRPr="0022385A" w:rsidRDefault="004B5F41"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lastRenderedPageBreak/>
              <w:t>Izglītības iestāde ir ieviesusi lietpratībā balstīto mācību saturu</w:t>
            </w:r>
            <w:r w:rsidR="00F66A0B" w:rsidRPr="0022385A">
              <w:rPr>
                <w:rFonts w:ascii="Times New Roman" w:eastAsia="Times New Roman" w:hAnsi="Times New Roman" w:cs="Times New Roman"/>
                <w:bCs/>
                <w:lang w:val="lv-LV" w:eastAsia="lv-LV"/>
              </w:rPr>
              <w:t>,</w:t>
            </w:r>
            <w:r w:rsidRPr="0022385A">
              <w:rPr>
                <w:rFonts w:ascii="Times New Roman" w:eastAsia="Times New Roman" w:hAnsi="Times New Roman" w:cs="Times New Roman"/>
                <w:bCs/>
                <w:lang w:val="lv-LV" w:eastAsia="lv-LV"/>
              </w:rPr>
              <w:t xml:space="preserve"> regulāri izvērtē tā īstenošanas efektivitāti</w:t>
            </w:r>
            <w:r w:rsidR="00F66A0B" w:rsidRPr="0022385A">
              <w:rPr>
                <w:rFonts w:ascii="Times New Roman" w:eastAsia="Times New Roman" w:hAnsi="Times New Roman" w:cs="Times New Roman"/>
                <w:bCs/>
                <w:lang w:val="lv-LV" w:eastAsia="lv-LV"/>
              </w:rPr>
              <w:t>, kā arī</w:t>
            </w:r>
            <w:r w:rsidRPr="0022385A">
              <w:rPr>
                <w:rFonts w:ascii="Times New Roman" w:eastAsia="Times New Roman" w:hAnsi="Times New Roman" w:cs="Times New Roman"/>
                <w:bCs/>
                <w:lang w:val="lv-LV" w:eastAsia="lv-LV"/>
              </w:rPr>
              <w:t xml:space="preserve"> sist</w:t>
            </w:r>
            <w:r w:rsidR="00F7019C" w:rsidRPr="0022385A">
              <w:rPr>
                <w:rFonts w:ascii="Times New Roman" w:eastAsia="Times New Roman" w:hAnsi="Times New Roman" w:cs="Times New Roman"/>
                <w:bCs/>
                <w:lang w:val="lv-LV" w:eastAsia="lv-LV"/>
              </w:rPr>
              <w:t>e</w:t>
            </w:r>
            <w:r w:rsidRPr="0022385A">
              <w:rPr>
                <w:rFonts w:ascii="Times New Roman" w:eastAsia="Times New Roman" w:hAnsi="Times New Roman" w:cs="Times New Roman"/>
                <w:bCs/>
                <w:lang w:val="lv-LV" w:eastAsia="lv-LV"/>
              </w:rPr>
              <w:t>m</w:t>
            </w:r>
            <w:r w:rsidR="00F7019C" w:rsidRPr="0022385A">
              <w:rPr>
                <w:rFonts w:ascii="Times New Roman" w:eastAsia="Times New Roman" w:hAnsi="Times New Roman" w:cs="Times New Roman"/>
                <w:bCs/>
                <w:lang w:val="lv-LV" w:eastAsia="lv-LV"/>
              </w:rPr>
              <w:t>āti</w:t>
            </w:r>
            <w:r w:rsidRPr="0022385A">
              <w:rPr>
                <w:rFonts w:ascii="Times New Roman" w:eastAsia="Times New Roman" w:hAnsi="Times New Roman" w:cs="Times New Roman"/>
                <w:bCs/>
                <w:lang w:val="lv-LV" w:eastAsia="lv-LV"/>
              </w:rPr>
              <w:t>ski apkopo savu pieredzi un dalās ar to ar citām izglītības iestādēm</w:t>
            </w:r>
            <w:r w:rsidR="00844B21" w:rsidRPr="0022385A">
              <w:rPr>
                <w:rFonts w:ascii="Times New Roman" w:eastAsia="Times New Roman" w:hAnsi="Times New Roman" w:cs="Times New Roman"/>
                <w:bCs/>
                <w:lang w:val="lv-LV" w:eastAsia="lv-LV"/>
              </w:rPr>
              <w:t xml:space="preserve">, par ko liecina </w:t>
            </w:r>
            <w:r w:rsidR="00AD0950" w:rsidRPr="0022385A">
              <w:rPr>
                <w:rFonts w:ascii="Times New Roman" w:eastAsia="Times New Roman" w:hAnsi="Times New Roman" w:cs="Times New Roman"/>
                <w:bCs/>
                <w:lang w:val="lv-LV" w:eastAsia="lv-LV"/>
              </w:rPr>
              <w:t>100%   apmeklēto rotaļnodarbību vērošana, kā arī pilsētas mērogā atklāto rotaļnodarbību vērošana un atgriezeniskas saites veidošana.</w:t>
            </w:r>
          </w:p>
          <w:p w14:paraId="028041DE" w14:textId="7B286BCA" w:rsidR="00F970FB" w:rsidRPr="0022385A" w:rsidRDefault="004B5F41" w:rsidP="004B5F41">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Pedagogi kopīgi plāno </w:t>
            </w:r>
            <w:r w:rsidR="00844B21" w:rsidRPr="0022385A">
              <w:rPr>
                <w:rFonts w:ascii="Times New Roman" w:eastAsia="Times New Roman" w:hAnsi="Times New Roman" w:cs="Times New Roman"/>
                <w:bCs/>
                <w:lang w:val="lv-LV" w:eastAsia="lv-LV"/>
              </w:rPr>
              <w:t>un organizē mācības un vidi tā, lai izglītojamie tiktu rosināti pēc iespējas vairāk darboties paši, mācīšanās notiek integrētās rotaļnodarbībās</w:t>
            </w:r>
            <w:r w:rsidR="00AD0950" w:rsidRPr="0022385A">
              <w:rPr>
                <w:rFonts w:ascii="Times New Roman" w:eastAsia="Times New Roman" w:hAnsi="Times New Roman" w:cs="Times New Roman"/>
                <w:bCs/>
                <w:lang w:val="lv-LV" w:eastAsia="lv-LV"/>
              </w:rPr>
              <w:t xml:space="preserve"> visas dienas garumā, mācību vide ir orientēta uz savstarpēju uzticēšanos, sadarbību un atbalstu, veicinot bērnos patstāvības un rīcībspējas attīstību un dodot iespēju piedalīties lēmumu pieņemšanā, tādējādi nodrošinot </w:t>
            </w:r>
            <w:r w:rsidR="0051324A" w:rsidRPr="0022385A">
              <w:rPr>
                <w:rFonts w:ascii="Times New Roman" w:eastAsia="Times New Roman" w:hAnsi="Times New Roman" w:cs="Times New Roman"/>
                <w:bCs/>
                <w:lang w:val="lv-LV" w:eastAsia="lv-LV"/>
              </w:rPr>
              <w:t xml:space="preserve">iestādē </w:t>
            </w:r>
            <w:r w:rsidR="00844B21" w:rsidRPr="0022385A">
              <w:rPr>
                <w:rFonts w:ascii="Times New Roman" w:eastAsia="Times New Roman" w:hAnsi="Times New Roman" w:cs="Times New Roman"/>
                <w:bCs/>
                <w:lang w:val="lv-LV" w:eastAsia="lv-LV"/>
              </w:rPr>
              <w:t>kompetenču pieeju mācību saturā</w:t>
            </w:r>
            <w:r w:rsidR="0051324A" w:rsidRPr="0022385A">
              <w:rPr>
                <w:rFonts w:ascii="Times New Roman" w:eastAsia="Times New Roman" w:hAnsi="Times New Roman" w:cs="Times New Roman"/>
                <w:bCs/>
                <w:lang w:val="lv-LV" w:eastAsia="lv-LV"/>
              </w:rPr>
              <w:t>.</w:t>
            </w:r>
            <w:r w:rsidR="00AD0950" w:rsidRPr="0022385A">
              <w:rPr>
                <w:rFonts w:ascii="Times New Roman" w:eastAsia="Times New Roman" w:hAnsi="Times New Roman" w:cs="Times New Roman"/>
                <w:bCs/>
                <w:lang w:val="lv-LV" w:eastAsia="lv-LV"/>
              </w:rPr>
              <w:t xml:space="preserve"> </w:t>
            </w:r>
          </w:p>
          <w:p w14:paraId="5A55B09D" w14:textId="5EABAC3B" w:rsidR="0051324A" w:rsidRPr="0022385A" w:rsidRDefault="004B5F41" w:rsidP="0051324A">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Pedagogiem ir izpratne par lietpratībā balstītā mācību satura iezīmēm, tā ieviešana notiek kvalitatīvi</w:t>
            </w:r>
            <w:r w:rsidR="00F970FB" w:rsidRPr="0022385A">
              <w:rPr>
                <w:rFonts w:ascii="Times New Roman" w:eastAsia="Times New Roman" w:hAnsi="Times New Roman" w:cs="Times New Roman"/>
                <w:bCs/>
                <w:lang w:val="lv-LV" w:eastAsia="lv-LV"/>
              </w:rPr>
              <w:t xml:space="preserve">, </w:t>
            </w:r>
            <w:r w:rsidR="006B54F3" w:rsidRPr="0022385A">
              <w:rPr>
                <w:rFonts w:ascii="Times New Roman" w:eastAsia="Times New Roman" w:hAnsi="Times New Roman" w:cs="Times New Roman"/>
                <w:bCs/>
                <w:lang w:val="lv-LV" w:eastAsia="lv-LV"/>
              </w:rPr>
              <w:t>par ko liecina 100%</w:t>
            </w:r>
            <w:r w:rsidR="00F970FB" w:rsidRPr="0022385A">
              <w:rPr>
                <w:rFonts w:ascii="Times New Roman" w:eastAsia="Times New Roman" w:hAnsi="Times New Roman" w:cs="Times New Roman"/>
                <w:bCs/>
                <w:lang w:val="lv-LV" w:eastAsia="lv-LV"/>
              </w:rPr>
              <w:t xml:space="preserve"> apmeklē</w:t>
            </w:r>
            <w:r w:rsidR="006B54F3" w:rsidRPr="0022385A">
              <w:rPr>
                <w:rFonts w:ascii="Times New Roman" w:eastAsia="Times New Roman" w:hAnsi="Times New Roman" w:cs="Times New Roman"/>
                <w:bCs/>
                <w:lang w:val="lv-LV" w:eastAsia="lv-LV"/>
              </w:rPr>
              <w:t>to rotaļnodarbību vērošana, kas</w:t>
            </w:r>
            <w:r w:rsidR="00F970FB" w:rsidRPr="0022385A">
              <w:rPr>
                <w:rFonts w:ascii="Times New Roman" w:eastAsia="Times New Roman" w:hAnsi="Times New Roman" w:cs="Times New Roman"/>
                <w:bCs/>
                <w:lang w:val="lv-LV" w:eastAsia="lv-LV"/>
              </w:rPr>
              <w:t xml:space="preserve"> palīdz iegūt objektīvu informāciju par mācīšanas un mācīšanās procesa kvalitāti</w:t>
            </w:r>
            <w:r w:rsidR="0051324A" w:rsidRPr="0022385A">
              <w:rPr>
                <w:rFonts w:ascii="Times New Roman" w:eastAsia="Times New Roman" w:hAnsi="Times New Roman" w:cs="Times New Roman"/>
                <w:bCs/>
                <w:lang w:val="lv-LV" w:eastAsia="lv-LV"/>
              </w:rPr>
              <w:t xml:space="preserve"> un plānot pasākumus turpmākai pedagogu izaugsmei.</w:t>
            </w:r>
          </w:p>
        </w:tc>
        <w:tc>
          <w:tcPr>
            <w:tcW w:w="1796" w:type="dxa"/>
          </w:tcPr>
          <w:p w14:paraId="24655F43" w14:textId="701BEFC6" w:rsidR="004B5F41" w:rsidRPr="0022385A" w:rsidRDefault="004B5F41" w:rsidP="003F4A43">
            <w:pPr>
              <w:suppressAutoHyphens/>
              <w:contextualSpacing/>
              <w:jc w:val="both"/>
              <w:outlineLvl w:val="0"/>
              <w:rPr>
                <w:rFonts w:ascii="Times New Roman" w:eastAsia="Times New Roman" w:hAnsi="Times New Roman" w:cs="Times New Roman"/>
                <w:color w:val="414142"/>
                <w:lang w:val="lv-LV"/>
              </w:rPr>
            </w:pPr>
          </w:p>
        </w:tc>
      </w:tr>
    </w:tbl>
    <w:p w14:paraId="241FE89D" w14:textId="77777777" w:rsidR="001F29DA" w:rsidRPr="0022385A" w:rsidRDefault="001F29DA" w:rsidP="001F29DA">
      <w:pPr>
        <w:spacing w:after="0" w:line="240" w:lineRule="auto"/>
        <w:ind w:left="720"/>
        <w:jc w:val="both"/>
        <w:rPr>
          <w:rFonts w:ascii="Times New Roman" w:hAnsi="Times New Roman" w:cs="Times New Roman"/>
        </w:rPr>
      </w:pPr>
    </w:p>
    <w:p w14:paraId="35F6A105" w14:textId="6F99D520" w:rsidR="00B22677" w:rsidRPr="0022385A" w:rsidRDefault="00E97F11" w:rsidP="006B54F3">
      <w:pPr>
        <w:spacing w:after="0" w:line="240" w:lineRule="auto"/>
        <w:ind w:left="720"/>
        <w:jc w:val="both"/>
        <w:rPr>
          <w:rFonts w:ascii="Times New Roman" w:hAnsi="Times New Roman" w:cs="Times New Roman"/>
          <w:b/>
        </w:rPr>
      </w:pPr>
      <w:r w:rsidRPr="0022385A">
        <w:rPr>
          <w:rFonts w:ascii="Times New Roman" w:hAnsi="Times New Roman" w:cs="Times New Roman"/>
          <w:b/>
        </w:rPr>
        <w:t>3.3.</w:t>
      </w:r>
      <w:r w:rsidR="00B22677" w:rsidRPr="0022385A">
        <w:rPr>
          <w:rFonts w:ascii="Times New Roman" w:hAnsi="Times New Roman" w:cs="Times New Roman"/>
          <w:b/>
        </w:rPr>
        <w:t>Kritērija “</w:t>
      </w:r>
      <w:r w:rsidR="003D28D3" w:rsidRPr="0022385A">
        <w:rPr>
          <w:rFonts w:ascii="Times New Roman" w:hAnsi="Times New Roman" w:cs="Times New Roman"/>
          <w:b/>
        </w:rPr>
        <w:t>Izglītības programmu īstenošana</w:t>
      </w:r>
      <w:r w:rsidR="00B22677" w:rsidRPr="0022385A">
        <w:rPr>
          <w:rFonts w:ascii="Times New Roman" w:hAnsi="Times New Roman" w:cs="Times New Roman"/>
          <w:b/>
        </w:rPr>
        <w:t>” stiprās puses un turpmāk</w:t>
      </w:r>
      <w:r w:rsidR="003D28D3" w:rsidRPr="0022385A">
        <w:rPr>
          <w:rFonts w:ascii="Times New Roman" w:hAnsi="Times New Roman" w:cs="Times New Roman"/>
          <w:b/>
        </w:rPr>
        <w:t>ā</w:t>
      </w:r>
      <w:r w:rsidR="006B54F3" w:rsidRPr="0022385A">
        <w:rPr>
          <w:rFonts w:ascii="Times New Roman" w:hAnsi="Times New Roman" w:cs="Times New Roman"/>
          <w:b/>
        </w:rPr>
        <w:t>s attīstības vajadzības</w:t>
      </w:r>
    </w:p>
    <w:tbl>
      <w:tblPr>
        <w:tblStyle w:val="Reatabula"/>
        <w:tblW w:w="11057" w:type="dxa"/>
        <w:tblInd w:w="-1139" w:type="dxa"/>
        <w:tblLook w:val="04A0" w:firstRow="1" w:lastRow="0" w:firstColumn="1" w:lastColumn="0" w:noHBand="0" w:noVBand="1"/>
      </w:tblPr>
      <w:tblGrid>
        <w:gridCol w:w="9356"/>
        <w:gridCol w:w="1701"/>
      </w:tblGrid>
      <w:tr w:rsidR="00B22677" w:rsidRPr="0022385A" w14:paraId="0178D7E5" w14:textId="77777777" w:rsidTr="008332EF">
        <w:tc>
          <w:tcPr>
            <w:tcW w:w="9356" w:type="dxa"/>
          </w:tcPr>
          <w:p w14:paraId="518BFA7B" w14:textId="77777777" w:rsidR="00B22677" w:rsidRPr="0022385A" w:rsidRDefault="00B22677" w:rsidP="003E589D">
            <w:pPr>
              <w:pStyle w:val="Sarakstarindkopa"/>
              <w:ind w:left="0"/>
              <w:jc w:val="center"/>
              <w:rPr>
                <w:rFonts w:ascii="Times New Roman" w:eastAsia="Times New Roman" w:hAnsi="Times New Roman" w:cs="Times New Roman"/>
                <w:lang w:val="lv-LV"/>
              </w:rPr>
            </w:pPr>
            <w:r w:rsidRPr="0022385A">
              <w:rPr>
                <w:rFonts w:ascii="Times New Roman" w:eastAsia="Times New Roman" w:hAnsi="Times New Roman" w:cs="Times New Roman"/>
                <w:lang w:val="lv-LV"/>
              </w:rPr>
              <w:t>Stiprās puses</w:t>
            </w:r>
          </w:p>
        </w:tc>
        <w:tc>
          <w:tcPr>
            <w:tcW w:w="1701" w:type="dxa"/>
          </w:tcPr>
          <w:p w14:paraId="02152D55" w14:textId="77777777" w:rsidR="00B22677" w:rsidRPr="0022385A" w:rsidRDefault="00B22677" w:rsidP="003E589D">
            <w:pPr>
              <w:pStyle w:val="Sarakstarindkopa"/>
              <w:ind w:left="0"/>
              <w:jc w:val="center"/>
              <w:rPr>
                <w:rFonts w:ascii="Times New Roman" w:eastAsia="Times New Roman" w:hAnsi="Times New Roman" w:cs="Times New Roman"/>
                <w:lang w:val="lv-LV"/>
              </w:rPr>
            </w:pPr>
            <w:r w:rsidRPr="0022385A">
              <w:rPr>
                <w:rFonts w:ascii="Times New Roman" w:eastAsia="Times New Roman" w:hAnsi="Times New Roman" w:cs="Times New Roman"/>
                <w:lang w:val="lv-LV"/>
              </w:rPr>
              <w:t>Turpmākās attīstības vajadzības</w:t>
            </w:r>
          </w:p>
        </w:tc>
      </w:tr>
      <w:tr w:rsidR="00B22677" w:rsidRPr="00ED0788" w14:paraId="78204885" w14:textId="77777777" w:rsidTr="008332EF">
        <w:tc>
          <w:tcPr>
            <w:tcW w:w="9356" w:type="dxa"/>
          </w:tcPr>
          <w:p w14:paraId="57559BF4" w14:textId="1111362B" w:rsidR="00852329" w:rsidRPr="0022385A" w:rsidRDefault="00852329" w:rsidP="00852329">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Izglītības iestāde regulāri aktualizē un nodrošina</w:t>
            </w:r>
            <w:r w:rsidR="006B54F3" w:rsidRPr="0022385A">
              <w:rPr>
                <w:rFonts w:ascii="Times New Roman" w:eastAsia="Times New Roman" w:hAnsi="Times New Roman" w:cs="Times New Roman"/>
                <w:bCs/>
                <w:lang w:val="lv-LV" w:eastAsia="lv-LV"/>
              </w:rPr>
              <w:t xml:space="preserve"> šādas informācijas</w:t>
            </w:r>
            <w:r w:rsidRPr="0022385A">
              <w:rPr>
                <w:rFonts w:ascii="Times New Roman" w:eastAsia="Times New Roman" w:hAnsi="Times New Roman" w:cs="Times New Roman"/>
                <w:bCs/>
                <w:lang w:val="lv-LV" w:eastAsia="lv-LV"/>
              </w:rPr>
              <w:t xml:space="preserve"> pieejamību VIIS: izglītības iestādes nolikums,</w:t>
            </w:r>
            <w:r w:rsidRPr="0022385A">
              <w:rPr>
                <w:lang w:val="lv-LV"/>
              </w:rPr>
              <w:t xml:space="preserve"> </w:t>
            </w:r>
            <w:r w:rsidRPr="0022385A">
              <w:rPr>
                <w:rFonts w:ascii="Times New Roman" w:eastAsia="Times New Roman" w:hAnsi="Times New Roman" w:cs="Times New Roman"/>
                <w:bCs/>
                <w:lang w:val="lv-LV" w:eastAsia="lv-LV"/>
              </w:rPr>
              <w:t xml:space="preserve">kurā iekļauta aktuālā informācija par izglītības iestādes darbību un izglītības programmas īstenošanu, informācija par izglītības iestādes īstenoto izglītības programmu, </w:t>
            </w:r>
            <w:r w:rsidRPr="0022385A">
              <w:rPr>
                <w:rFonts w:ascii="Times New Roman" w:hAnsi="Times New Roman" w:cs="Times New Roman"/>
                <w:lang w:val="lv-LV"/>
              </w:rPr>
              <w:t xml:space="preserve">pedagogu tarifikāciju. </w:t>
            </w:r>
          </w:p>
          <w:p w14:paraId="0A4CCF5D" w14:textId="68DE67B7" w:rsidR="00852329" w:rsidRPr="0022385A" w:rsidRDefault="00852329" w:rsidP="00852329">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Izglītības iestāde savā </w:t>
            </w:r>
            <w:r w:rsidR="006B54F3" w:rsidRPr="0022385A">
              <w:rPr>
                <w:rFonts w:ascii="Times New Roman" w:eastAsia="Times New Roman" w:hAnsi="Times New Roman" w:cs="Times New Roman"/>
                <w:bCs/>
                <w:lang w:val="lv-LV" w:eastAsia="lv-LV"/>
              </w:rPr>
              <w:t xml:space="preserve">mājaslapā </w:t>
            </w:r>
            <w:hyperlink r:id="rId9" w:history="1">
              <w:r w:rsidR="003C432C">
                <w:rPr>
                  <w:rStyle w:val="Hipersaite"/>
                  <w:rFonts w:ascii="Times New Roman" w:eastAsia="Times New Roman" w:hAnsi="Times New Roman" w:cs="Times New Roman"/>
                  <w:bCs/>
                  <w:lang w:val="lv-LV" w:eastAsia="lv-LV"/>
                </w:rPr>
                <w:t>auseklitis.rezeknesip.</w:t>
              </w:r>
              <w:r w:rsidR="006B54F3" w:rsidRPr="0022385A">
                <w:rPr>
                  <w:rStyle w:val="Hipersaite"/>
                  <w:rFonts w:ascii="Times New Roman" w:eastAsia="Times New Roman" w:hAnsi="Times New Roman" w:cs="Times New Roman"/>
                  <w:bCs/>
                  <w:lang w:val="lv-LV" w:eastAsia="lv-LV"/>
                </w:rPr>
                <w:t>lv</w:t>
              </w:r>
            </w:hyperlink>
            <w:r w:rsidR="006B54F3" w:rsidRPr="0022385A">
              <w:rPr>
                <w:rFonts w:ascii="Times New Roman" w:eastAsia="Times New Roman" w:hAnsi="Times New Roman" w:cs="Times New Roman"/>
                <w:bCs/>
                <w:lang w:val="lv-LV" w:eastAsia="lv-LV"/>
              </w:rPr>
              <w:t xml:space="preserve"> </w:t>
            </w:r>
            <w:r w:rsidRPr="0022385A">
              <w:rPr>
                <w:rFonts w:ascii="Times New Roman" w:eastAsia="Times New Roman" w:hAnsi="Times New Roman" w:cs="Times New Roman"/>
                <w:bCs/>
                <w:lang w:val="lv-LV" w:eastAsia="lv-LV"/>
              </w:rPr>
              <w:t xml:space="preserve"> regulāri atjauno un publisko izglītības iestādes pašnovērtējuma ziņojuma publiskojamo daļu.</w:t>
            </w:r>
          </w:p>
          <w:p w14:paraId="13FF20A6" w14:textId="2F61AEB3" w:rsidR="00261D1A" w:rsidRPr="0022385A" w:rsidRDefault="00852329" w:rsidP="004E0B46">
            <w:pPr>
              <w:pStyle w:val="Sarakstarindkopa"/>
              <w:ind w:left="0"/>
              <w:jc w:val="both"/>
              <w:rPr>
                <w:rFonts w:ascii="RobustaTLPro-Regular" w:eastAsia="Times New Roman" w:hAnsi="RobustaTLPro-Regular" w:cs="Times New Roman"/>
                <w:color w:val="212529"/>
                <w:lang w:val="lv-LV" w:eastAsia="lv-LV"/>
              </w:rPr>
            </w:pPr>
            <w:r w:rsidRPr="0022385A">
              <w:rPr>
                <w:rFonts w:ascii="Times New Roman" w:eastAsia="Times New Roman" w:hAnsi="Times New Roman" w:cs="Times New Roman"/>
                <w:bCs/>
                <w:lang w:val="lv-LV" w:eastAsia="lv-LV"/>
              </w:rPr>
              <w:t xml:space="preserve">Iestādes publicējama informācija VIIS un mājas lapā </w:t>
            </w:r>
            <w:r w:rsidRPr="0022385A">
              <w:rPr>
                <w:rFonts w:ascii="Times New Roman" w:hAnsi="Times New Roman" w:cs="Times New Roman"/>
                <w:lang w:val="lv-LV"/>
              </w:rPr>
              <w:t>atbilst faktiskajai situācijai, t</w:t>
            </w:r>
            <w:r w:rsidRPr="0022385A">
              <w:rPr>
                <w:rFonts w:ascii="Times New Roman" w:hAnsi="Times New Roman" w:cs="Times New Roman"/>
                <w:shd w:val="clear" w:color="auto" w:fill="FFFFFF"/>
                <w:lang w:val="lv-LV"/>
              </w:rPr>
              <w:t xml:space="preserve">ādejādi nodrošinot kvalitatīvu iestādes datu kontroli, apkopošanu </w:t>
            </w:r>
            <w:r w:rsidRPr="0022385A">
              <w:rPr>
                <w:rFonts w:ascii="Times New Roman" w:eastAsia="Times New Roman" w:hAnsi="Times New Roman" w:cs="Times New Roman"/>
                <w:lang w:val="lv-LV" w:eastAsia="lv-LV"/>
              </w:rPr>
              <w:t>un uzkrāšanu VIIS izglītības kvalitātes monitoringa vajadzībām</w:t>
            </w:r>
            <w:r w:rsidR="006B54F3" w:rsidRPr="0022385A">
              <w:rPr>
                <w:rFonts w:ascii="Times New Roman" w:eastAsia="Times New Roman" w:hAnsi="Times New Roman" w:cs="Times New Roman"/>
                <w:lang w:val="lv-LV" w:eastAsia="lv-LV"/>
              </w:rPr>
              <w:t>.</w:t>
            </w:r>
          </w:p>
        </w:tc>
        <w:tc>
          <w:tcPr>
            <w:tcW w:w="1701" w:type="dxa"/>
          </w:tcPr>
          <w:p w14:paraId="3D942A1C" w14:textId="4A6B42AF" w:rsidR="00B22677" w:rsidRPr="0022385A" w:rsidRDefault="00B22677" w:rsidP="003E589D">
            <w:pPr>
              <w:pStyle w:val="Sarakstarindkopa"/>
              <w:ind w:left="0"/>
              <w:jc w:val="both"/>
              <w:rPr>
                <w:rFonts w:ascii="Times New Roman" w:eastAsia="Times New Roman" w:hAnsi="Times New Roman" w:cs="Times New Roman"/>
                <w:color w:val="414142"/>
                <w:lang w:val="lv-LV"/>
              </w:rPr>
            </w:pPr>
          </w:p>
        </w:tc>
      </w:tr>
      <w:tr w:rsidR="008332EF" w:rsidRPr="00ED0788" w14:paraId="663B8105" w14:textId="77777777" w:rsidTr="008332EF">
        <w:tc>
          <w:tcPr>
            <w:tcW w:w="9356" w:type="dxa"/>
          </w:tcPr>
          <w:p w14:paraId="6C93BD7A" w14:textId="2D5CC5F2" w:rsidR="008332EF" w:rsidRPr="0022385A" w:rsidRDefault="008332EF" w:rsidP="008332EF">
            <w:pPr>
              <w:pStyle w:val="Sarakstarindkopa"/>
              <w:ind w:left="0"/>
              <w:jc w:val="both"/>
              <w:rPr>
                <w:rFonts w:ascii="Times New Roman" w:hAnsi="Times New Roman" w:cs="Times New Roman"/>
                <w:lang w:val="lv-LV"/>
              </w:rPr>
            </w:pPr>
            <w:r w:rsidRPr="0022385A">
              <w:rPr>
                <w:rFonts w:ascii="Times New Roman" w:hAnsi="Times New Roman" w:cs="Times New Roman"/>
                <w:lang w:val="lv-LV"/>
              </w:rPr>
              <w:t>Izglītības iestāde īsteno pirmsskolas izglītības  programmu. Izglītības iestādei ir sava kārtība, kā regulāri aktualizēt realizēto izglītības programmu.</w:t>
            </w:r>
          </w:p>
          <w:p w14:paraId="2591798B" w14:textId="1EAD85B5" w:rsidR="008332EF" w:rsidRPr="0022385A" w:rsidRDefault="008332EF" w:rsidP="008332EF">
            <w:pPr>
              <w:pStyle w:val="Sarakstarindkopa"/>
              <w:ind w:left="0"/>
              <w:jc w:val="both"/>
              <w:rPr>
                <w:rFonts w:ascii="Times New Roman" w:hAnsi="Times New Roman" w:cs="Times New Roman"/>
                <w:lang w:val="lv-LV"/>
              </w:rPr>
            </w:pPr>
            <w:r w:rsidRPr="0022385A">
              <w:rPr>
                <w:rFonts w:ascii="Times New Roman" w:hAnsi="Times New Roman" w:cs="Times New Roman"/>
                <w:lang w:val="lv-LV"/>
              </w:rPr>
              <w:t>Iestādei ir izstrādāts attīstības plāns 3 gadiem ar iestādes misiju, vīziju, stratēģiskiem mērķiem un uzdevumiem, attīstības prioritātēm, kurā tiek ņemtas vērā tiesību aktos noteiktās prasības, izglītojamo aktuālās vajadzības,  jaunākās izglītības attīstības tendences, izglītojamo intereses,   prasmes un priekšzināšanas, tādējādi palīdzot iestādei noteikt un īstenot darbības kvalitātes mērķus un sasniedzamos rezultātus, kā arī izglītības programmas īstenošanas kvalitātes mērķus un sasniedzamos rezultātus.</w:t>
            </w:r>
          </w:p>
          <w:p w14:paraId="098B0C42" w14:textId="5177CAE3" w:rsidR="008332EF" w:rsidRPr="0022385A" w:rsidRDefault="008332EF" w:rsidP="008332EF">
            <w:pPr>
              <w:pStyle w:val="Sarakstarindkopa"/>
              <w:ind w:left="0"/>
              <w:jc w:val="both"/>
              <w:rPr>
                <w:rFonts w:ascii="Times New Roman" w:hAnsi="Times New Roman" w:cs="Times New Roman"/>
                <w:lang w:val="lv-LV"/>
              </w:rPr>
            </w:pPr>
            <w:r w:rsidRPr="0022385A">
              <w:rPr>
                <w:rFonts w:ascii="Times New Roman" w:hAnsi="Times New Roman" w:cs="Times New Roman"/>
                <w:lang w:val="lv-LV"/>
              </w:rPr>
              <w:lastRenderedPageBreak/>
              <w:t>Iestādei ir izstrādāts darba plāns ar ikgadējām metodiska un audzināšanas darba prioritātēm, plānotajiem sasniedzamajiem rezultātiem vienam gadam, ņemot vērā  dažādus aktuālus pētījumus pedagoģijā, tādējādi nodrošinot izglītojamiem iespēju apgūt plašas un mūsdienīgas zināšanas, prasmes un kompetences.</w:t>
            </w:r>
          </w:p>
        </w:tc>
        <w:tc>
          <w:tcPr>
            <w:tcW w:w="1701" w:type="dxa"/>
          </w:tcPr>
          <w:p w14:paraId="64F0CCD4" w14:textId="77777777" w:rsidR="008332EF" w:rsidRDefault="008332EF" w:rsidP="008332E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 xml:space="preserve">Turpināt mudināt pedagogus pilnveidot savas zināšanas kursos par kompetencēs balstītu pirmsskolas </w:t>
            </w:r>
            <w:r>
              <w:rPr>
                <w:rFonts w:ascii="Times New Roman" w:eastAsia="Times New Roman" w:hAnsi="Times New Roman" w:cs="Times New Roman"/>
                <w:lang w:val="lv-LV"/>
              </w:rPr>
              <w:lastRenderedPageBreak/>
              <w:t>izglītības saturu.</w:t>
            </w:r>
          </w:p>
          <w:p w14:paraId="3661EFDB" w14:textId="04EEC426" w:rsidR="008332EF" w:rsidRPr="0022385A" w:rsidRDefault="008332EF" w:rsidP="008332EF">
            <w:pPr>
              <w:pStyle w:val="Sarakstarindkopa"/>
              <w:ind w:left="0"/>
              <w:jc w:val="both"/>
              <w:rPr>
                <w:rFonts w:ascii="Times New Roman" w:eastAsia="Times New Roman" w:hAnsi="Times New Roman" w:cs="Times New Roman"/>
                <w:color w:val="414142"/>
                <w:lang w:val="lv-LV"/>
              </w:rPr>
            </w:pPr>
            <w:r w:rsidRPr="007B4CFF">
              <w:rPr>
                <w:rFonts w:ascii="Times New Roman" w:eastAsia="Times New Roman" w:hAnsi="Times New Roman" w:cs="Times New Roman"/>
                <w:bCs/>
                <w:iCs/>
                <w:szCs w:val="24"/>
                <w:lang w:val="lv-LV"/>
              </w:rPr>
              <w:t>Turpināt veikt pedagogu profesionālās darbības kvalitātes novērtēšanu</w:t>
            </w:r>
            <w:r>
              <w:rPr>
                <w:rFonts w:ascii="Times New Roman" w:eastAsia="Times New Roman" w:hAnsi="Times New Roman" w:cs="Times New Roman"/>
                <w:bCs/>
                <w:iCs/>
                <w:szCs w:val="24"/>
                <w:lang w:val="lv-LV"/>
              </w:rPr>
              <w:t>.</w:t>
            </w:r>
          </w:p>
        </w:tc>
      </w:tr>
      <w:tr w:rsidR="008332EF" w:rsidRPr="00ED0788" w14:paraId="39975AB1" w14:textId="77777777" w:rsidTr="008332EF">
        <w:tc>
          <w:tcPr>
            <w:tcW w:w="9356" w:type="dxa"/>
          </w:tcPr>
          <w:p w14:paraId="7FAFC191" w14:textId="3D0CDB60" w:rsidR="008332EF" w:rsidRPr="0022385A" w:rsidRDefault="008332EF" w:rsidP="008332EF">
            <w:pPr>
              <w:suppressAutoHyphens/>
              <w:jc w:val="both"/>
              <w:outlineLvl w:val="0"/>
              <w:rPr>
                <w:rFonts w:ascii="Times New Roman" w:hAnsi="Times New Roman" w:cs="Times New Roman"/>
                <w:lang w:val="lv-LV"/>
              </w:rPr>
            </w:pPr>
            <w:r w:rsidRPr="0022385A">
              <w:rPr>
                <w:rFonts w:ascii="Times New Roman" w:hAnsi="Times New Roman" w:cs="Times New Roman"/>
                <w:lang w:val="lv-LV"/>
              </w:rPr>
              <w:lastRenderedPageBreak/>
              <w:t xml:space="preserve">Izglītības iestādē gan administrācijai, gan pedagogiem, gan dibinātājam, gan vecākiem ir vienota izpratne par pirmsskolas izglītības programmas mērķiem un katra mācību gada izglītojamo sasniedzamajiem rezultātiem, atbilstoši izglītības iestādes izstrādātajam darba un audzināšanas plānam, kā arī par 3 gadu laikā  sasniedzamajiem rezultātiem, atbilstoši iestādes izstrādātajām attīstības plānam. </w:t>
            </w:r>
          </w:p>
          <w:p w14:paraId="13D17C34" w14:textId="612DB0C8" w:rsidR="008332EF" w:rsidRPr="0022385A" w:rsidRDefault="008332EF" w:rsidP="008332EF">
            <w:pPr>
              <w:suppressAutoHyphens/>
              <w:jc w:val="both"/>
              <w:outlineLvl w:val="0"/>
              <w:rPr>
                <w:rFonts w:ascii="Times New Roman" w:hAnsi="Times New Roman" w:cs="Times New Roman"/>
                <w:lang w:val="lv-LV"/>
              </w:rPr>
            </w:pPr>
            <w:r w:rsidRPr="0022385A">
              <w:rPr>
                <w:rFonts w:ascii="Times New Roman" w:hAnsi="Times New Roman" w:cs="Times New Roman"/>
                <w:lang w:val="lv-LV"/>
              </w:rPr>
              <w:t>Izglītības iestāde katru gadu izvērtē attīstības plāna sasniegtos stratēģiskus mērķus un uzdevumus, kā arī darba un audzināšanas plāna sasniegtos rezultātus, pirmsskolas izglītības satura apguves kvalitāti, ņem vērā izglītojamo ikdienas mācību sasniegumus, tādējādi pēc nepieciešamības veicot dažādus koriģējošus un pilnveides pasākumus konkrētajiem  izglītojamiem.</w:t>
            </w:r>
          </w:p>
        </w:tc>
        <w:tc>
          <w:tcPr>
            <w:tcW w:w="1701" w:type="dxa"/>
          </w:tcPr>
          <w:p w14:paraId="66969322" w14:textId="56E7A531" w:rsidR="008332EF" w:rsidRPr="0022385A" w:rsidRDefault="008332EF" w:rsidP="008332EF">
            <w:pPr>
              <w:suppressAutoHyphens/>
              <w:jc w:val="both"/>
              <w:outlineLvl w:val="0"/>
              <w:rPr>
                <w:rFonts w:ascii="Times New Roman" w:eastAsia="Times New Roman" w:hAnsi="Times New Roman" w:cs="Times New Roman"/>
                <w:color w:val="414142"/>
                <w:lang w:val="lv-LV"/>
              </w:rPr>
            </w:pPr>
            <w:r>
              <w:rPr>
                <w:rFonts w:ascii="Times New Roman" w:eastAsia="Times New Roman" w:hAnsi="Times New Roman" w:cs="Times New Roman"/>
                <w:lang w:val="lv-LV"/>
              </w:rPr>
              <w:t xml:space="preserve">Turpināt </w:t>
            </w:r>
            <w:r w:rsidRPr="007B4CFF">
              <w:rPr>
                <w:rFonts w:ascii="Times New Roman" w:hAnsi="Times New Roman" w:cs="Times New Roman"/>
                <w:lang w:val="lv-LV"/>
              </w:rPr>
              <w:t>vērtē</w:t>
            </w:r>
            <w:r>
              <w:rPr>
                <w:rFonts w:ascii="Times New Roman" w:hAnsi="Times New Roman" w:cs="Times New Roman"/>
                <w:lang w:val="lv-LV"/>
              </w:rPr>
              <w:t>t</w:t>
            </w:r>
            <w:r w:rsidRPr="007B4CFF">
              <w:rPr>
                <w:rFonts w:ascii="Times New Roman" w:hAnsi="Times New Roman" w:cs="Times New Roman"/>
                <w:lang w:val="lv-LV"/>
              </w:rPr>
              <w:t xml:space="preserve"> attīstības plāna sasniegtos stratēģiskus mērķus un uzdevumus, pirmsskolas izglītības satura apguves kvalitāti</w:t>
            </w:r>
            <w:r>
              <w:rPr>
                <w:rFonts w:ascii="Times New Roman" w:hAnsi="Times New Roman" w:cs="Times New Roman"/>
                <w:lang w:val="lv-LV"/>
              </w:rPr>
              <w:t xml:space="preserve"> iestādē, </w:t>
            </w:r>
            <w:r w:rsidRPr="007B4CFF">
              <w:rPr>
                <w:rFonts w:ascii="Times New Roman" w:hAnsi="Times New Roman" w:cs="Times New Roman"/>
                <w:lang w:val="lv-LV"/>
              </w:rPr>
              <w:t>veicot dažādus koriģējošus un pilnveides pasākumus</w:t>
            </w:r>
            <w:r>
              <w:rPr>
                <w:rFonts w:ascii="Times New Roman" w:hAnsi="Times New Roman" w:cs="Times New Roman"/>
                <w:lang w:val="lv-LV"/>
              </w:rPr>
              <w:t>.</w:t>
            </w:r>
          </w:p>
        </w:tc>
      </w:tr>
      <w:tr w:rsidR="008332EF" w:rsidRPr="00ED0788" w14:paraId="452985B0" w14:textId="77777777" w:rsidTr="008332EF">
        <w:tc>
          <w:tcPr>
            <w:tcW w:w="9356" w:type="dxa"/>
          </w:tcPr>
          <w:p w14:paraId="0A96797C" w14:textId="114B8505"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hAnsi="Times New Roman" w:cs="Times New Roman"/>
                <w:lang w:val="lv-LV"/>
              </w:rPr>
              <w:t>Pedagogu sadarbība izglītības iestādē tiek plānota un realizēta daudzveidīgi.</w:t>
            </w:r>
          </w:p>
          <w:p w14:paraId="386721F0" w14:textId="7C4FDB2B"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Pilnīgi visi pedagogi plānveidīgi sadarbojas pirmsskolas izglītības programmas īstenošanā, tādējādi nodrošinot pirmsskolas izglītības programmas mērķu sasniegšanu, caurviju prasmju, vērtību un tikumu apguvi, izglītības iestādē definēto audzināšanas prioritāro darbības virzienu trīs gadiem secīgu ieviešanu. </w:t>
            </w:r>
          </w:p>
          <w:p w14:paraId="2C256F62" w14:textId="30E3C39F"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Pilnīgi visi pedagogi izprot savu lomu un vietu pirmsskolas izglītības programmas īstenošanā, uzticas saviem kolēģiem, tādējādi nodrošinot labu savstarpējo sadarbību un konkrētajā mācību gadā iestādes darba prioritāšu un plānoto sasniedzamo rezultātu īstenošanu.</w:t>
            </w:r>
          </w:p>
          <w:p w14:paraId="7E7EFBE2" w14:textId="2CCBF2BA"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Atbilstoši izglītības programmai, visi pedagogi māca izglītojamiem godpilni izturēties pret valsts simboliem, tradīcijām, svētkiem, tādējādi veidojot izglītojamos patriotismu un lojalitāti Latvijai.</w:t>
            </w:r>
          </w:p>
        </w:tc>
        <w:tc>
          <w:tcPr>
            <w:tcW w:w="1701" w:type="dxa"/>
          </w:tcPr>
          <w:p w14:paraId="68920728" w14:textId="77777777" w:rsidR="008332EF" w:rsidRPr="0022385A" w:rsidRDefault="008332EF" w:rsidP="008332EF">
            <w:pPr>
              <w:suppressAutoHyphens/>
              <w:jc w:val="both"/>
              <w:outlineLvl w:val="0"/>
              <w:rPr>
                <w:rFonts w:ascii="Times New Roman" w:eastAsia="Times New Roman" w:hAnsi="Times New Roman" w:cs="Times New Roman"/>
                <w:color w:val="414142"/>
                <w:lang w:val="lv-LV"/>
              </w:rPr>
            </w:pPr>
          </w:p>
        </w:tc>
      </w:tr>
      <w:tr w:rsidR="008332EF" w:rsidRPr="00ED0788" w14:paraId="4772E153" w14:textId="77777777" w:rsidTr="008332EF">
        <w:tc>
          <w:tcPr>
            <w:tcW w:w="9356" w:type="dxa"/>
          </w:tcPr>
          <w:p w14:paraId="75E2004F" w14:textId="4E069D63"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Izglītības iestādes darba plānā iekļautie mācību un ārpus rotaļnodarbību pasākumi ir ļoti augstā līmenī, pārdomāti, papildina ikdienas mācību un audzināšanas procesu, tādējādi  </w:t>
            </w:r>
            <w:r w:rsidRPr="0022385A">
              <w:rPr>
                <w:rFonts w:ascii="Times New Roman" w:hAnsi="Times New Roman" w:cs="Times New Roman"/>
                <w:lang w:val="lv-LV"/>
              </w:rPr>
              <w:t xml:space="preserve">nodrošinot pirmsskolas izglītības programmas mērķu sasniegšanu, par ko liecina 98% anketēšanā piedalījušies vecāku. </w:t>
            </w:r>
          </w:p>
          <w:p w14:paraId="7A32C13E" w14:textId="2B4170BB"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Pedagogiem ir vienota izpratne par to, kādēļ tiek rīkots konkrētais pasākums, kāds ir tā mērķis. Atbildība par mācību un ārpus rotaļnodarbību pasākumiem ir sadalīta proporcionāli pedagogu slodzei, pedagogi </w:t>
            </w:r>
            <w:proofErr w:type="spellStart"/>
            <w:r w:rsidRPr="0022385A">
              <w:rPr>
                <w:rFonts w:ascii="Times New Roman" w:eastAsia="Times New Roman" w:hAnsi="Times New Roman" w:cs="Times New Roman"/>
                <w:bCs/>
                <w:lang w:val="lv-LV" w:eastAsia="lv-LV"/>
              </w:rPr>
              <w:t>proaktīvi</w:t>
            </w:r>
            <w:proofErr w:type="spellEnd"/>
            <w:r w:rsidRPr="0022385A">
              <w:rPr>
                <w:rFonts w:ascii="Times New Roman" w:eastAsia="Times New Roman" w:hAnsi="Times New Roman" w:cs="Times New Roman"/>
                <w:bCs/>
                <w:lang w:val="lv-LV" w:eastAsia="lv-LV"/>
              </w:rPr>
              <w:t xml:space="preserve"> iesaistās šo pasākumu sagatavošanā un īstenošanā.</w:t>
            </w:r>
          </w:p>
          <w:p w14:paraId="64FA89F3" w14:textId="4D0B6D0B"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Izglītības iestādes darba plānā iekļauto mācību un ārpus rotaļnodarbību pasākumu efektivitāte ir ļoti augstā līmenī, ko apliecina 96% anketēšanā piedalījušies pedagogi un 94% anketēšanā piedalījušies vecāku.</w:t>
            </w:r>
          </w:p>
        </w:tc>
        <w:tc>
          <w:tcPr>
            <w:tcW w:w="1701" w:type="dxa"/>
          </w:tcPr>
          <w:p w14:paraId="72B02988" w14:textId="77777777" w:rsidR="008332EF" w:rsidRPr="0022385A" w:rsidRDefault="008332EF" w:rsidP="008332EF">
            <w:pPr>
              <w:pStyle w:val="Sarakstarindkopa"/>
              <w:ind w:left="0"/>
              <w:jc w:val="both"/>
              <w:rPr>
                <w:rFonts w:ascii="Times New Roman" w:eastAsia="Times New Roman" w:hAnsi="Times New Roman" w:cs="Times New Roman"/>
                <w:color w:val="414142"/>
                <w:lang w:val="lv-LV"/>
              </w:rPr>
            </w:pPr>
          </w:p>
          <w:p w14:paraId="7A8B2762" w14:textId="3D7ABC5C" w:rsidR="008332EF" w:rsidRPr="0022385A" w:rsidRDefault="008332EF" w:rsidP="008332EF">
            <w:pPr>
              <w:pStyle w:val="Sarakstarindkopa"/>
              <w:ind w:left="0"/>
              <w:jc w:val="both"/>
              <w:rPr>
                <w:rFonts w:ascii="Times New Roman" w:eastAsia="Times New Roman" w:hAnsi="Times New Roman" w:cs="Times New Roman"/>
                <w:color w:val="414142"/>
                <w:lang w:val="lv-LV"/>
              </w:rPr>
            </w:pPr>
          </w:p>
        </w:tc>
      </w:tr>
      <w:tr w:rsidR="008332EF" w:rsidRPr="00ED0788" w14:paraId="71A2870B" w14:textId="77777777" w:rsidTr="008332EF">
        <w:tc>
          <w:tcPr>
            <w:tcW w:w="9356" w:type="dxa"/>
          </w:tcPr>
          <w:p w14:paraId="36D8C4FE" w14:textId="599F5A2D"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Mācību gada un mācību posmu sākuma un beigu laiks vienmēr tiek izmantots efektīvi un produktīvi, lai sasniegtu mācību mērķus, to apliecina izglītības iestādes darba plānojums, šajā mācību gadā paveiktais, kā arī visu pedagogu darba kvalitātes vērtējums no administrācijas puses.</w:t>
            </w:r>
          </w:p>
          <w:p w14:paraId="1D3AF769" w14:textId="0864FFF8" w:rsidR="008332EF" w:rsidRPr="0022385A" w:rsidRDefault="008332EF" w:rsidP="008332EF">
            <w:pPr>
              <w:pStyle w:val="Sarakstarindkopa"/>
              <w:ind w:left="0"/>
              <w:jc w:val="both"/>
              <w:rPr>
                <w:rFonts w:ascii="Times New Roman" w:eastAsia="Times New Roman" w:hAnsi="Times New Roman" w:cs="Times New Roman"/>
                <w:color w:val="FF0000"/>
                <w:lang w:val="lv-LV"/>
              </w:rPr>
            </w:pPr>
            <w:r w:rsidRPr="0022385A">
              <w:rPr>
                <w:rFonts w:ascii="Times New Roman" w:eastAsia="Times New Roman" w:hAnsi="Times New Roman" w:cs="Times New Roman"/>
                <w:bCs/>
                <w:lang w:val="lv-LV" w:eastAsia="lv-LV"/>
              </w:rPr>
              <w:t>Izglītības iestādes darba organizācija ir plānota tā, lai izglītojamiem un pedagogiem ir iespējams savlaicīgi ierasties uz rotaļnodarbībām, sagatavoties tām un visu paredzēto laiku veltīt produktīvam mācību darbam. Izglītības iestādes vadība iesaistās un risina gadījumus, kad tiek konstatētas problēmas, pēc nepieciešamības uzklausot gan pedagogu, gan vecāku viedokļus, ko apliecina 96% anketēšanā piedalījušies iestādes padomes dalībnieku viedokļi.</w:t>
            </w:r>
          </w:p>
        </w:tc>
        <w:tc>
          <w:tcPr>
            <w:tcW w:w="1701" w:type="dxa"/>
          </w:tcPr>
          <w:p w14:paraId="7A322AD8" w14:textId="77777777" w:rsidR="008332EF" w:rsidRPr="0022385A" w:rsidRDefault="008332EF" w:rsidP="008332EF">
            <w:pPr>
              <w:pStyle w:val="Sarakstarindkopa"/>
              <w:ind w:left="0"/>
              <w:jc w:val="both"/>
              <w:rPr>
                <w:rFonts w:ascii="Times New Roman" w:eastAsia="Times New Roman" w:hAnsi="Times New Roman" w:cs="Times New Roman"/>
                <w:color w:val="414142"/>
                <w:lang w:val="lv-LV"/>
              </w:rPr>
            </w:pPr>
          </w:p>
        </w:tc>
      </w:tr>
      <w:tr w:rsidR="008332EF" w:rsidRPr="00ED0788" w14:paraId="54A2D190" w14:textId="77777777" w:rsidTr="008332EF">
        <w:tc>
          <w:tcPr>
            <w:tcW w:w="9356" w:type="dxa"/>
          </w:tcPr>
          <w:p w14:paraId="2364ACF6" w14:textId="77777777"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Izglītības iestāde sadarbībā ar dibinātāju ir izvērtējusi savus sasniedzamos rezultātus attiecībā uz piedāvāto izglītības programmu kontekstā ar skolu tīkla efektivitāti, ņemot vērā: esošo potenciālo izglītojamo skaitu izglītības programmā, pedagogu pieejamību un iestādes iespēju nodrošināt optimālu noslodzi pedagogiem, izglītojamo sasniegumus ikdienas mācībās.</w:t>
            </w:r>
          </w:p>
          <w:p w14:paraId="24A22861" w14:textId="684C251E" w:rsidR="008332EF" w:rsidRPr="0022385A" w:rsidRDefault="008332EF" w:rsidP="008332EF">
            <w:pPr>
              <w:pStyle w:val="Sarakstarindkopa"/>
              <w:ind w:left="0"/>
              <w:jc w:val="both"/>
              <w:rPr>
                <w:rFonts w:ascii="Times New Roman" w:eastAsia="Times New Roman" w:hAnsi="Times New Roman" w:cs="Times New Roman"/>
                <w:bCs/>
                <w:lang w:val="lv-LV" w:eastAsia="lv-LV"/>
              </w:rPr>
            </w:pPr>
            <w:r w:rsidRPr="0022385A">
              <w:rPr>
                <w:rFonts w:ascii="Times New Roman" w:eastAsia="Times New Roman" w:hAnsi="Times New Roman" w:cs="Times New Roman"/>
                <w:bCs/>
                <w:lang w:val="lv-LV" w:eastAsia="lv-LV"/>
              </w:rPr>
              <w:t xml:space="preserve">Iegūtie izvērtējuma rezultāti apliecina esošās izglītības pakāpes izglītības programmas nepieciešamību </w:t>
            </w:r>
            <w:r w:rsidRPr="0022385A">
              <w:rPr>
                <w:rFonts w:ascii="Times New Roman" w:eastAsia="Times New Roman" w:hAnsi="Times New Roman" w:cs="Times New Roman"/>
                <w:bCs/>
                <w:lang w:val="lv-LV" w:eastAsia="lv-LV"/>
              </w:rPr>
              <w:lastRenderedPageBreak/>
              <w:t>izglītības iestādē un izglītības iestādes iespējas sasniegt un nodrošināt nepieciešamo izglītības kvalitāti izglītības programmas īstenošanā.</w:t>
            </w:r>
          </w:p>
        </w:tc>
        <w:tc>
          <w:tcPr>
            <w:tcW w:w="1701" w:type="dxa"/>
          </w:tcPr>
          <w:p w14:paraId="7BF3D798" w14:textId="6FAC04B2" w:rsidR="008332EF" w:rsidRPr="0022385A" w:rsidRDefault="008332EF" w:rsidP="008332EF">
            <w:pPr>
              <w:suppressAutoHyphens/>
              <w:jc w:val="both"/>
              <w:outlineLvl w:val="0"/>
              <w:rPr>
                <w:rFonts w:ascii="Times New Roman" w:hAnsi="Times New Roman" w:cs="Times New Roman"/>
                <w:lang w:val="lv-LV"/>
              </w:rPr>
            </w:pPr>
          </w:p>
        </w:tc>
      </w:tr>
    </w:tbl>
    <w:p w14:paraId="33F54C8C" w14:textId="77777777" w:rsidR="00CA23EB" w:rsidRPr="0022385A" w:rsidRDefault="00CA23EB" w:rsidP="00CC0399">
      <w:pPr>
        <w:spacing w:after="0" w:line="240" w:lineRule="auto"/>
        <w:rPr>
          <w:rFonts w:ascii="Times New Roman" w:hAnsi="Times New Roman" w:cs="Times New Roman"/>
          <w:b/>
          <w:bCs/>
        </w:rPr>
      </w:pPr>
    </w:p>
    <w:p w14:paraId="16911CB0" w14:textId="235B2FC5" w:rsidR="00CC0399" w:rsidRPr="0022385A" w:rsidRDefault="00CC0399" w:rsidP="00CC0399">
      <w:pPr>
        <w:spacing w:after="0" w:line="240" w:lineRule="auto"/>
        <w:rPr>
          <w:rFonts w:ascii="Times New Roman" w:hAnsi="Times New Roman" w:cs="Times New Roman"/>
          <w:b/>
          <w:bCs/>
        </w:rPr>
      </w:pPr>
      <w:r w:rsidRPr="0022385A">
        <w:rPr>
          <w:rFonts w:ascii="Times New Roman" w:hAnsi="Times New Roman" w:cs="Times New Roman"/>
          <w:b/>
          <w:bCs/>
        </w:rPr>
        <w:t>4. Informācija par lielākajiem īstenotajiem projektiem par 202</w:t>
      </w:r>
      <w:r w:rsidR="004E45E3">
        <w:rPr>
          <w:rFonts w:ascii="Times New Roman" w:hAnsi="Times New Roman" w:cs="Times New Roman"/>
          <w:b/>
          <w:bCs/>
        </w:rPr>
        <w:t>2</w:t>
      </w:r>
      <w:r w:rsidRPr="0022385A">
        <w:rPr>
          <w:rFonts w:ascii="Times New Roman" w:hAnsi="Times New Roman" w:cs="Times New Roman"/>
          <w:b/>
          <w:bCs/>
        </w:rPr>
        <w:t>./202</w:t>
      </w:r>
      <w:r w:rsidR="004E45E3">
        <w:rPr>
          <w:rFonts w:ascii="Times New Roman" w:hAnsi="Times New Roman" w:cs="Times New Roman"/>
          <w:b/>
          <w:bCs/>
        </w:rPr>
        <w:t>3</w:t>
      </w:r>
      <w:r w:rsidRPr="0022385A">
        <w:rPr>
          <w:rFonts w:ascii="Times New Roman" w:hAnsi="Times New Roman" w:cs="Times New Roman"/>
          <w:b/>
          <w:bCs/>
        </w:rPr>
        <w:t>. mācību gadā</w:t>
      </w:r>
    </w:p>
    <w:p w14:paraId="67357C2B" w14:textId="446BD1D6" w:rsidR="002037DB" w:rsidRPr="0022385A" w:rsidRDefault="002037DB" w:rsidP="002037DB">
      <w:pPr>
        <w:spacing w:after="0" w:line="240" w:lineRule="auto"/>
        <w:rPr>
          <w:rFonts w:ascii="Times New Roman" w:hAnsi="Times New Roman" w:cs="Times New Roman"/>
          <w:b/>
          <w:color w:val="92D050"/>
        </w:rPr>
      </w:pPr>
      <w:r w:rsidRPr="0022385A">
        <w:rPr>
          <w:rFonts w:ascii="Times New Roman" w:hAnsi="Times New Roman" w:cs="Times New Roman"/>
        </w:rPr>
        <w:t xml:space="preserve">                     </w:t>
      </w:r>
    </w:p>
    <w:p w14:paraId="56E19795" w14:textId="3D4C1F0B" w:rsidR="002037DB" w:rsidRPr="0022385A" w:rsidRDefault="002037DB" w:rsidP="003C208B">
      <w:pPr>
        <w:spacing w:after="0" w:line="240" w:lineRule="auto"/>
        <w:ind w:firstLine="720"/>
        <w:jc w:val="both"/>
        <w:rPr>
          <w:rFonts w:ascii="Times New Roman" w:hAnsi="Times New Roman" w:cs="Times New Roman"/>
          <w:b/>
        </w:rPr>
      </w:pPr>
      <w:r w:rsidRPr="0022385A">
        <w:rPr>
          <w:rFonts w:ascii="Times New Roman" w:eastAsia="Times New Roman" w:hAnsi="Times New Roman" w:cs="Times New Roman"/>
          <w:b/>
          <w:lang w:eastAsia="lv-LV"/>
        </w:rPr>
        <w:t>4.1.</w:t>
      </w:r>
      <w:r w:rsidR="003C208B" w:rsidRPr="0022385A">
        <w:rPr>
          <w:rFonts w:ascii="Times New Roman" w:eastAsia="Times New Roman" w:hAnsi="Times New Roman" w:cs="Times New Roman"/>
          <w:b/>
          <w:lang w:eastAsia="lv-LV"/>
        </w:rPr>
        <w:t xml:space="preserve"> </w:t>
      </w:r>
      <w:r w:rsidRPr="0022385A">
        <w:rPr>
          <w:rFonts w:ascii="Times New Roman" w:eastAsia="Times New Roman" w:hAnsi="Times New Roman" w:cs="Times New Roman"/>
          <w:lang w:eastAsia="lv-LV"/>
        </w:rPr>
        <w:t>No 2023.gada 15.maija līdz 2023.gada 19.maijam iestādes vecākās grupas “Rūķīši” izglītojami</w:t>
      </w:r>
      <w:r w:rsidR="003C208B" w:rsidRPr="0022385A">
        <w:rPr>
          <w:rFonts w:ascii="Times New Roman" w:eastAsia="Times New Roman" w:hAnsi="Times New Roman" w:cs="Times New Roman"/>
          <w:lang w:eastAsia="lv-LV"/>
        </w:rPr>
        <w:t>e</w:t>
      </w:r>
      <w:r w:rsidRPr="0022385A">
        <w:rPr>
          <w:rFonts w:ascii="Times New Roman" w:eastAsia="Times New Roman" w:hAnsi="Times New Roman" w:cs="Times New Roman"/>
          <w:b/>
          <w:lang w:eastAsia="lv-LV"/>
        </w:rPr>
        <w:t xml:space="preserve"> p</w:t>
      </w:r>
      <w:r w:rsidR="00CC0399" w:rsidRPr="0022385A">
        <w:rPr>
          <w:rFonts w:ascii="Times New Roman" w:hAnsi="Times New Roman" w:cs="Times New Roman"/>
          <w:b/>
        </w:rPr>
        <w:t>iedalī</w:t>
      </w:r>
      <w:r w:rsidRPr="0022385A">
        <w:rPr>
          <w:rFonts w:ascii="Times New Roman" w:hAnsi="Times New Roman" w:cs="Times New Roman"/>
          <w:b/>
        </w:rPr>
        <w:t>jās</w:t>
      </w:r>
      <w:r w:rsidR="00CC0399" w:rsidRPr="0022385A">
        <w:rPr>
          <w:rFonts w:ascii="Times New Roman" w:hAnsi="Times New Roman" w:cs="Times New Roman"/>
          <w:b/>
        </w:rPr>
        <w:t xml:space="preserve"> ESF projektā “Veselības veicināšanas un slimību profilakses pasākumu organizēšana Rēzeknes pirmsskolas izglītības iestādēs” </w:t>
      </w:r>
      <w:r w:rsidRPr="0022385A">
        <w:rPr>
          <w:rFonts w:ascii="Times New Roman" w:hAnsi="Times New Roman" w:cs="Times New Roman"/>
          <w:b/>
        </w:rPr>
        <w:t>–</w:t>
      </w:r>
      <w:r w:rsidRPr="0022385A">
        <w:rPr>
          <w:rFonts w:ascii="Times New Roman" w:hAnsi="Times New Roman" w:cs="Times New Roman"/>
        </w:rPr>
        <w:t xml:space="preserve"> </w:t>
      </w:r>
      <w:r w:rsidRPr="0022385A">
        <w:rPr>
          <w:rFonts w:ascii="Times New Roman" w:hAnsi="Times New Roman" w:cs="Times New Roman"/>
          <w:b/>
        </w:rPr>
        <w:t>“Dari-zini-uzzini-mini” .</w:t>
      </w:r>
    </w:p>
    <w:p w14:paraId="6BCFCFCD" w14:textId="373DCFE4" w:rsidR="00CC0399" w:rsidRPr="0022385A" w:rsidRDefault="00CC0399" w:rsidP="002D4BE1">
      <w:pPr>
        <w:spacing w:after="0" w:line="240" w:lineRule="auto"/>
        <w:ind w:firstLine="720"/>
        <w:jc w:val="both"/>
        <w:rPr>
          <w:rFonts w:ascii="Times New Roman" w:hAnsi="Times New Roman" w:cs="Times New Roman"/>
        </w:rPr>
      </w:pPr>
      <w:r w:rsidRPr="0022385A">
        <w:rPr>
          <w:rFonts w:ascii="Times New Roman" w:hAnsi="Times New Roman" w:cs="Times New Roman"/>
        </w:rPr>
        <w:t>Rezultātā tika novadītas fiziskās aktivitātes “Sport</w:t>
      </w:r>
      <w:r w:rsidR="0021500D" w:rsidRPr="0022385A">
        <w:rPr>
          <w:rFonts w:ascii="Times New Roman" w:hAnsi="Times New Roman" w:cs="Times New Roman"/>
        </w:rPr>
        <w:t>o-</w:t>
      </w:r>
      <w:r w:rsidRPr="0022385A">
        <w:rPr>
          <w:rFonts w:ascii="Times New Roman" w:hAnsi="Times New Roman" w:cs="Times New Roman"/>
        </w:rPr>
        <w:t>vesels”, “Kustinācija”, nodarbības ar psihologu “</w:t>
      </w:r>
      <w:r w:rsidR="0021500D" w:rsidRPr="0022385A">
        <w:rPr>
          <w:rFonts w:ascii="Times New Roman" w:hAnsi="Times New Roman" w:cs="Times New Roman"/>
        </w:rPr>
        <w:t>D</w:t>
      </w:r>
      <w:r w:rsidR="003C432C">
        <w:rPr>
          <w:rFonts w:ascii="Times New Roman" w:hAnsi="Times New Roman" w:cs="Times New Roman"/>
        </w:rPr>
        <w:t>r</w:t>
      </w:r>
      <w:r w:rsidR="0021500D" w:rsidRPr="0022385A">
        <w:rPr>
          <w:rFonts w:ascii="Times New Roman" w:hAnsi="Times New Roman" w:cs="Times New Roman"/>
        </w:rPr>
        <w:t>audzības noslēpums</w:t>
      </w:r>
      <w:r w:rsidRPr="0022385A">
        <w:rPr>
          <w:rFonts w:ascii="Times New Roman" w:hAnsi="Times New Roman" w:cs="Times New Roman"/>
        </w:rPr>
        <w:t xml:space="preserve">”, </w:t>
      </w:r>
      <w:r w:rsidR="0021500D" w:rsidRPr="0022385A">
        <w:rPr>
          <w:rFonts w:ascii="Times New Roman" w:hAnsi="Times New Roman" w:cs="Times New Roman"/>
        </w:rPr>
        <w:t xml:space="preserve">interaktīvi </w:t>
      </w:r>
      <w:r w:rsidRPr="0022385A">
        <w:rPr>
          <w:rFonts w:ascii="Times New Roman" w:hAnsi="Times New Roman" w:cs="Times New Roman"/>
        </w:rPr>
        <w:t>izzinoša</w:t>
      </w:r>
      <w:r w:rsidR="0021500D" w:rsidRPr="0022385A">
        <w:rPr>
          <w:rFonts w:ascii="Times New Roman" w:hAnsi="Times New Roman" w:cs="Times New Roman"/>
        </w:rPr>
        <w:t>s</w:t>
      </w:r>
      <w:r w:rsidRPr="0022385A">
        <w:rPr>
          <w:rFonts w:ascii="Times New Roman" w:hAnsi="Times New Roman" w:cs="Times New Roman"/>
        </w:rPr>
        <w:t xml:space="preserve"> nodarbība</w:t>
      </w:r>
      <w:r w:rsidR="0021500D" w:rsidRPr="0022385A">
        <w:rPr>
          <w:rFonts w:ascii="Times New Roman" w:hAnsi="Times New Roman" w:cs="Times New Roman"/>
        </w:rPr>
        <w:t>s</w:t>
      </w:r>
      <w:r w:rsidRPr="0022385A">
        <w:rPr>
          <w:rFonts w:ascii="Times New Roman" w:hAnsi="Times New Roman" w:cs="Times New Roman"/>
        </w:rPr>
        <w:t xml:space="preserve"> “Zobiņu </w:t>
      </w:r>
      <w:r w:rsidR="0021500D" w:rsidRPr="0022385A">
        <w:rPr>
          <w:rFonts w:ascii="Times New Roman" w:hAnsi="Times New Roman" w:cs="Times New Roman"/>
        </w:rPr>
        <w:t>ceļojums</w:t>
      </w:r>
      <w:r w:rsidRPr="0022385A">
        <w:rPr>
          <w:rFonts w:ascii="Times New Roman" w:hAnsi="Times New Roman" w:cs="Times New Roman"/>
        </w:rPr>
        <w:t>”</w:t>
      </w:r>
      <w:r w:rsidR="0021500D" w:rsidRPr="0022385A">
        <w:rPr>
          <w:rFonts w:ascii="Times New Roman" w:hAnsi="Times New Roman" w:cs="Times New Roman"/>
        </w:rPr>
        <w:t>,  “Veselībnieks”</w:t>
      </w:r>
      <w:r w:rsidRPr="0022385A">
        <w:rPr>
          <w:rFonts w:ascii="Times New Roman" w:hAnsi="Times New Roman" w:cs="Times New Roman"/>
        </w:rPr>
        <w:t xml:space="preserve">, </w:t>
      </w:r>
      <w:r w:rsidR="0021500D" w:rsidRPr="0022385A">
        <w:rPr>
          <w:rFonts w:ascii="Times New Roman" w:hAnsi="Times New Roman" w:cs="Times New Roman"/>
        </w:rPr>
        <w:t xml:space="preserve">“Antistresa spilventiņi”, </w:t>
      </w:r>
      <w:r w:rsidRPr="0022385A">
        <w:rPr>
          <w:rFonts w:ascii="Times New Roman" w:hAnsi="Times New Roman" w:cs="Times New Roman"/>
        </w:rPr>
        <w:t xml:space="preserve">ekskursija uz SIA </w:t>
      </w:r>
      <w:r w:rsidR="0021500D" w:rsidRPr="0022385A">
        <w:rPr>
          <w:rFonts w:ascii="Times New Roman" w:hAnsi="Times New Roman" w:cs="Times New Roman"/>
        </w:rPr>
        <w:t xml:space="preserve">KUUP </w:t>
      </w:r>
      <w:r w:rsidR="00446E1B" w:rsidRPr="0022385A">
        <w:rPr>
          <w:rFonts w:ascii="Times New Roman" w:hAnsi="Times New Roman" w:cs="Times New Roman"/>
        </w:rPr>
        <w:t>ar</w:t>
      </w:r>
      <w:r w:rsidR="0021500D" w:rsidRPr="0022385A">
        <w:rPr>
          <w:rFonts w:ascii="Times New Roman" w:hAnsi="Times New Roman" w:cs="Times New Roman"/>
        </w:rPr>
        <w:t xml:space="preserve"> meistarklas</w:t>
      </w:r>
      <w:r w:rsidR="00446E1B" w:rsidRPr="0022385A">
        <w:rPr>
          <w:rFonts w:ascii="Times New Roman" w:hAnsi="Times New Roman" w:cs="Times New Roman"/>
        </w:rPr>
        <w:t>i</w:t>
      </w:r>
      <w:r w:rsidR="0021500D" w:rsidRPr="0022385A">
        <w:rPr>
          <w:rFonts w:ascii="Times New Roman" w:hAnsi="Times New Roman" w:cs="Times New Roman"/>
        </w:rPr>
        <w:t xml:space="preserve"> “Kakao burbuļojošais ceļš”.</w:t>
      </w:r>
    </w:p>
    <w:p w14:paraId="070793A0" w14:textId="77777777" w:rsidR="002D4BE1" w:rsidRPr="0022385A" w:rsidRDefault="0021500D" w:rsidP="002D4BE1">
      <w:pPr>
        <w:spacing w:after="0" w:line="240" w:lineRule="auto"/>
        <w:ind w:firstLine="720"/>
        <w:jc w:val="both"/>
        <w:rPr>
          <w:rFonts w:ascii="Times New Roman" w:hAnsi="Times New Roman" w:cs="Times New Roman"/>
        </w:rPr>
      </w:pPr>
      <w:r w:rsidRPr="0022385A">
        <w:rPr>
          <w:rFonts w:ascii="Times New Roman" w:hAnsi="Times New Roman" w:cs="Times New Roman"/>
        </w:rPr>
        <w:t>P</w:t>
      </w:r>
      <w:r w:rsidR="00CC0399" w:rsidRPr="0022385A">
        <w:rPr>
          <w:rFonts w:ascii="Times New Roman" w:hAnsi="Times New Roman" w:cs="Times New Roman"/>
        </w:rPr>
        <w:t>rojekt</w:t>
      </w:r>
      <w:r w:rsidR="00446E1B" w:rsidRPr="0022385A">
        <w:rPr>
          <w:rFonts w:ascii="Times New Roman" w:hAnsi="Times New Roman" w:cs="Times New Roman"/>
        </w:rPr>
        <w:t>a ietvaros tika</w:t>
      </w:r>
      <w:r w:rsidRPr="0022385A">
        <w:rPr>
          <w:rFonts w:ascii="Times New Roman" w:hAnsi="Times New Roman" w:cs="Times New Roman"/>
        </w:rPr>
        <w:t xml:space="preserve"> </w:t>
      </w:r>
      <w:r w:rsidR="00CC0399" w:rsidRPr="0022385A">
        <w:rPr>
          <w:rFonts w:ascii="Times New Roman" w:hAnsi="Times New Roman" w:cs="Times New Roman"/>
        </w:rPr>
        <w:t>veikt</w:t>
      </w:r>
      <w:r w:rsidR="00446E1B" w:rsidRPr="0022385A">
        <w:rPr>
          <w:rFonts w:ascii="Times New Roman" w:hAnsi="Times New Roman" w:cs="Times New Roman"/>
        </w:rPr>
        <w:t>as</w:t>
      </w:r>
      <w:r w:rsidR="00CC0399" w:rsidRPr="0022385A">
        <w:rPr>
          <w:rFonts w:ascii="Times New Roman" w:hAnsi="Times New Roman" w:cs="Times New Roman"/>
        </w:rPr>
        <w:t xml:space="preserve"> slimību profilakses pasākum</w:t>
      </w:r>
      <w:r w:rsidR="00446E1B" w:rsidRPr="0022385A">
        <w:rPr>
          <w:rFonts w:ascii="Times New Roman" w:hAnsi="Times New Roman" w:cs="Times New Roman"/>
        </w:rPr>
        <w:t>i</w:t>
      </w:r>
      <w:r w:rsidR="00CC0399" w:rsidRPr="0022385A">
        <w:rPr>
          <w:rFonts w:ascii="Times New Roman" w:hAnsi="Times New Roman" w:cs="Times New Roman"/>
        </w:rPr>
        <w:t xml:space="preserve"> ar speciālistu palīdzību</w:t>
      </w:r>
      <w:r w:rsidRPr="0022385A">
        <w:rPr>
          <w:rFonts w:ascii="Times New Roman" w:hAnsi="Times New Roman" w:cs="Times New Roman"/>
        </w:rPr>
        <w:t xml:space="preserve"> par mutes dobuma higiēnu</w:t>
      </w:r>
      <w:r w:rsidR="00CC0399" w:rsidRPr="0022385A">
        <w:rPr>
          <w:rFonts w:ascii="Times New Roman" w:hAnsi="Times New Roman" w:cs="Times New Roman"/>
        </w:rPr>
        <w:t xml:space="preserve">, </w:t>
      </w:r>
      <w:r w:rsidRPr="0022385A">
        <w:rPr>
          <w:rFonts w:ascii="Times New Roman" w:hAnsi="Times New Roman" w:cs="Times New Roman"/>
        </w:rPr>
        <w:t>veselīgo uzturu</w:t>
      </w:r>
      <w:r w:rsidR="00446E1B" w:rsidRPr="0022385A">
        <w:rPr>
          <w:rFonts w:ascii="Times New Roman" w:hAnsi="Times New Roman" w:cs="Times New Roman"/>
        </w:rPr>
        <w:t xml:space="preserve"> un dzīvesveidu</w:t>
      </w:r>
      <w:r w:rsidRPr="0022385A">
        <w:rPr>
          <w:rFonts w:ascii="Times New Roman" w:hAnsi="Times New Roman" w:cs="Times New Roman"/>
        </w:rPr>
        <w:t>, antistresa noņemšanas paņ</w:t>
      </w:r>
      <w:r w:rsidR="00446E1B" w:rsidRPr="0022385A">
        <w:rPr>
          <w:rFonts w:ascii="Times New Roman" w:hAnsi="Times New Roman" w:cs="Times New Roman"/>
        </w:rPr>
        <w:t>ē</w:t>
      </w:r>
      <w:r w:rsidRPr="0022385A">
        <w:rPr>
          <w:rFonts w:ascii="Times New Roman" w:hAnsi="Times New Roman" w:cs="Times New Roman"/>
        </w:rPr>
        <w:t>mieniem</w:t>
      </w:r>
      <w:r w:rsidR="00446E1B" w:rsidRPr="0022385A">
        <w:rPr>
          <w:rFonts w:ascii="Times New Roman" w:hAnsi="Times New Roman" w:cs="Times New Roman"/>
        </w:rPr>
        <w:t>,</w:t>
      </w:r>
      <w:r w:rsidRPr="0022385A">
        <w:rPr>
          <w:rFonts w:ascii="Times New Roman" w:hAnsi="Times New Roman" w:cs="Times New Roman"/>
        </w:rPr>
        <w:t xml:space="preserve">  </w:t>
      </w:r>
      <w:r w:rsidR="00CC0399" w:rsidRPr="0022385A">
        <w:rPr>
          <w:rFonts w:ascii="Times New Roman" w:hAnsi="Times New Roman" w:cs="Times New Roman"/>
        </w:rPr>
        <w:t xml:space="preserve">tādējādi samazinot </w:t>
      </w:r>
      <w:r w:rsidR="00446E1B" w:rsidRPr="0022385A">
        <w:rPr>
          <w:rFonts w:ascii="Times New Roman" w:hAnsi="Times New Roman" w:cs="Times New Roman"/>
        </w:rPr>
        <w:t xml:space="preserve">izglītojamo </w:t>
      </w:r>
      <w:r w:rsidR="00CC0399" w:rsidRPr="0022385A">
        <w:rPr>
          <w:rFonts w:ascii="Times New Roman" w:hAnsi="Times New Roman" w:cs="Times New Roman"/>
        </w:rPr>
        <w:t xml:space="preserve">saslimstību. </w:t>
      </w:r>
    </w:p>
    <w:p w14:paraId="289AA278" w14:textId="07A98ED3" w:rsidR="0055643D" w:rsidRPr="004E45E3" w:rsidRDefault="001B5013" w:rsidP="004E45E3">
      <w:pPr>
        <w:spacing w:after="0" w:line="240" w:lineRule="auto"/>
        <w:ind w:firstLine="720"/>
        <w:jc w:val="both"/>
        <w:rPr>
          <w:rFonts w:ascii="Times New Roman" w:hAnsi="Times New Roman" w:cs="Times New Roman"/>
        </w:rPr>
      </w:pPr>
      <w:r w:rsidRPr="0022385A">
        <w:rPr>
          <w:rFonts w:ascii="Times New Roman" w:eastAsia="Times New Roman" w:hAnsi="Times New Roman" w:cs="Times New Roman"/>
          <w:b/>
          <w:lang w:eastAsia="lv-LV"/>
        </w:rPr>
        <w:t>4.2.</w:t>
      </w:r>
      <w:r w:rsidR="003C208B" w:rsidRPr="0022385A">
        <w:rPr>
          <w:rFonts w:ascii="Times New Roman" w:eastAsia="Times New Roman" w:hAnsi="Times New Roman" w:cs="Times New Roman"/>
          <w:b/>
          <w:lang w:eastAsia="lv-LV"/>
        </w:rPr>
        <w:t xml:space="preserve"> </w:t>
      </w:r>
      <w:r w:rsidR="00464381" w:rsidRPr="0022385A">
        <w:rPr>
          <w:rFonts w:ascii="Times New Roman" w:eastAsia="Times New Roman" w:hAnsi="Times New Roman" w:cs="Times New Roman"/>
          <w:b/>
          <w:lang w:eastAsia="lv-LV"/>
        </w:rPr>
        <w:t xml:space="preserve">Iestādes vecākās grupas “Rūķīši” izglītojamie </w:t>
      </w:r>
      <w:r w:rsidR="00E713AE" w:rsidRPr="0022385A">
        <w:rPr>
          <w:rFonts w:ascii="Times New Roman" w:eastAsia="Times New Roman" w:hAnsi="Times New Roman" w:cs="Times New Roman"/>
          <w:b/>
          <w:lang w:eastAsia="lv-LV"/>
        </w:rPr>
        <w:t>piedal</w:t>
      </w:r>
      <w:r w:rsidR="00464381" w:rsidRPr="0022385A">
        <w:rPr>
          <w:rFonts w:ascii="Times New Roman" w:eastAsia="Times New Roman" w:hAnsi="Times New Roman" w:cs="Times New Roman"/>
          <w:b/>
          <w:lang w:eastAsia="lv-LV"/>
        </w:rPr>
        <w:t xml:space="preserve">ās </w:t>
      </w:r>
      <w:r w:rsidR="00E713AE" w:rsidRPr="0022385A">
        <w:rPr>
          <w:rFonts w:ascii="Times New Roman" w:eastAsia="Times New Roman" w:hAnsi="Times New Roman" w:cs="Times New Roman"/>
          <w:b/>
          <w:lang w:eastAsia="lv-LV"/>
        </w:rPr>
        <w:t>AS “Latvijas valsts meži” ekoprogrammā “Cūkmena detektīvi”</w:t>
      </w:r>
      <w:r w:rsidR="00464381" w:rsidRPr="0022385A">
        <w:rPr>
          <w:rFonts w:ascii="Times New Roman" w:eastAsia="Times New Roman" w:hAnsi="Times New Roman" w:cs="Times New Roman"/>
          <w:b/>
          <w:lang w:eastAsia="lv-LV"/>
        </w:rPr>
        <w:t>,</w:t>
      </w:r>
      <w:r w:rsidR="00464381" w:rsidRPr="0022385A">
        <w:rPr>
          <w:rFonts w:ascii="Times New Roman" w:eastAsia="Times New Roman" w:hAnsi="Times New Roman" w:cs="Times New Roman"/>
          <w:lang w:eastAsia="lv-LV"/>
        </w:rPr>
        <w:t xml:space="preserve"> </w:t>
      </w:r>
      <w:r w:rsidR="00E713AE" w:rsidRPr="0022385A">
        <w:rPr>
          <w:rFonts w:ascii="Times New Roman" w:eastAsia="Times New Roman" w:hAnsi="Times New Roman" w:cs="Times New Roman"/>
          <w:lang w:eastAsia="lv-LV"/>
        </w:rPr>
        <w:t xml:space="preserve">kura domāta pirmsskolām: 5 - 7 gadus jauniem bērniem. Tās mērķis ir rosināt bērnos atbildību pret vidi, vairojot izpratni par vērtīgo un lieko dabā. </w:t>
      </w:r>
    </w:p>
    <w:p w14:paraId="5D147289" w14:textId="595D33B2" w:rsidR="000B1A7D" w:rsidRPr="0022385A" w:rsidRDefault="001B5013" w:rsidP="002D4BE1">
      <w:pPr>
        <w:shd w:val="clear" w:color="auto" w:fill="FFFFFF"/>
        <w:spacing w:after="0" w:line="240" w:lineRule="auto"/>
        <w:ind w:firstLine="720"/>
        <w:jc w:val="both"/>
        <w:rPr>
          <w:rFonts w:ascii="Times New Roman" w:eastAsia="Times New Roman" w:hAnsi="Times New Roman" w:cs="Times New Roman"/>
          <w:lang w:eastAsia="lv-LV"/>
        </w:rPr>
      </w:pPr>
      <w:r w:rsidRPr="0022385A">
        <w:rPr>
          <w:rFonts w:ascii="Times New Roman" w:eastAsia="Times New Roman" w:hAnsi="Times New Roman" w:cs="Times New Roman"/>
          <w:b/>
          <w:lang w:eastAsia="lv-LV"/>
        </w:rPr>
        <w:t>4.3.</w:t>
      </w:r>
      <w:r w:rsidR="003C208B" w:rsidRPr="0022385A">
        <w:rPr>
          <w:rFonts w:ascii="Times New Roman" w:eastAsia="Times New Roman" w:hAnsi="Times New Roman" w:cs="Times New Roman"/>
          <w:b/>
          <w:lang w:eastAsia="lv-LV"/>
        </w:rPr>
        <w:t xml:space="preserve"> </w:t>
      </w:r>
      <w:r w:rsidR="002037DB" w:rsidRPr="0022385A">
        <w:rPr>
          <w:rFonts w:ascii="Times New Roman" w:eastAsia="Times New Roman" w:hAnsi="Times New Roman" w:cs="Times New Roman"/>
          <w:b/>
          <w:lang w:eastAsia="lv-LV"/>
        </w:rPr>
        <w:t xml:space="preserve">Iestādes vecākās grupas “Rūķīši” izglītojamie piedalījās </w:t>
      </w:r>
      <w:r w:rsidRPr="0022385A">
        <w:rPr>
          <w:rFonts w:ascii="Times New Roman" w:eastAsia="Times New Roman" w:hAnsi="Times New Roman" w:cs="Times New Roman"/>
          <w:b/>
          <w:lang w:eastAsia="lv-LV"/>
        </w:rPr>
        <w:t xml:space="preserve">nacionālajā </w:t>
      </w:r>
      <w:proofErr w:type="spellStart"/>
      <w:r w:rsidR="002037DB" w:rsidRPr="0022385A">
        <w:rPr>
          <w:rFonts w:ascii="Times New Roman" w:eastAsia="Times New Roman" w:hAnsi="Times New Roman" w:cs="Times New Roman"/>
          <w:b/>
          <w:lang w:eastAsia="lv-LV"/>
        </w:rPr>
        <w:t>eTwin</w:t>
      </w:r>
      <w:r w:rsidR="003C432C">
        <w:rPr>
          <w:rFonts w:ascii="Times New Roman" w:eastAsia="Times New Roman" w:hAnsi="Times New Roman" w:cs="Times New Roman"/>
          <w:b/>
          <w:lang w:eastAsia="lv-LV"/>
        </w:rPr>
        <w:t>n</w:t>
      </w:r>
      <w:r w:rsidR="002037DB" w:rsidRPr="0022385A">
        <w:rPr>
          <w:rFonts w:ascii="Times New Roman" w:eastAsia="Times New Roman" w:hAnsi="Times New Roman" w:cs="Times New Roman"/>
          <w:b/>
          <w:lang w:eastAsia="lv-LV"/>
        </w:rPr>
        <w:t>ing</w:t>
      </w:r>
      <w:proofErr w:type="spellEnd"/>
      <w:r w:rsidR="002037DB" w:rsidRPr="0022385A">
        <w:rPr>
          <w:rFonts w:ascii="Times New Roman" w:eastAsia="Times New Roman" w:hAnsi="Times New Roman" w:cs="Times New Roman"/>
          <w:b/>
          <w:lang w:eastAsia="lv-LV"/>
        </w:rPr>
        <w:t xml:space="preserve"> projektā</w:t>
      </w:r>
      <w:r w:rsidRPr="0022385A">
        <w:rPr>
          <w:rFonts w:ascii="Times New Roman" w:eastAsia="Times New Roman" w:hAnsi="Times New Roman" w:cs="Times New Roman"/>
          <w:lang w:eastAsia="lv-LV"/>
        </w:rPr>
        <w:t xml:space="preserve"> </w:t>
      </w:r>
      <w:r w:rsidR="002037DB" w:rsidRPr="0022385A">
        <w:rPr>
          <w:rFonts w:ascii="Times New Roman" w:eastAsia="Times New Roman" w:hAnsi="Times New Roman" w:cs="Times New Roman"/>
          <w:b/>
          <w:lang w:eastAsia="lv-LV"/>
        </w:rPr>
        <w:t>“Maizes alfabēts”</w:t>
      </w:r>
      <w:r w:rsidR="000B1A7D" w:rsidRPr="0022385A">
        <w:rPr>
          <w:rFonts w:ascii="Times New Roman" w:eastAsia="Times New Roman" w:hAnsi="Times New Roman" w:cs="Times New Roman"/>
          <w:b/>
          <w:lang w:eastAsia="lv-LV"/>
        </w:rPr>
        <w:t>.</w:t>
      </w:r>
      <w:r w:rsidRPr="0022385A">
        <w:rPr>
          <w:rFonts w:ascii="Times New Roman" w:eastAsia="Times New Roman" w:hAnsi="Times New Roman" w:cs="Times New Roman"/>
          <w:lang w:eastAsia="lv-LV"/>
        </w:rPr>
        <w:t xml:space="preserve"> </w:t>
      </w:r>
    </w:p>
    <w:p w14:paraId="62D83D73" w14:textId="0427AF2E" w:rsidR="000B1A7D" w:rsidRPr="0022385A" w:rsidRDefault="001B5013" w:rsidP="002D4BE1">
      <w:pPr>
        <w:shd w:val="clear" w:color="auto" w:fill="FFFFFF"/>
        <w:spacing w:after="0" w:line="240" w:lineRule="auto"/>
        <w:ind w:firstLine="720"/>
        <w:jc w:val="both"/>
        <w:rPr>
          <w:rFonts w:ascii="Times New Roman" w:eastAsia="Times New Roman" w:hAnsi="Times New Roman" w:cs="Times New Roman"/>
          <w:lang w:eastAsia="lv-LV"/>
        </w:rPr>
      </w:pPr>
      <w:r w:rsidRPr="0022385A">
        <w:rPr>
          <w:rFonts w:ascii="Times New Roman" w:eastAsia="Times New Roman" w:hAnsi="Times New Roman" w:cs="Times New Roman"/>
          <w:lang w:eastAsia="lv-LV"/>
        </w:rPr>
        <w:t xml:space="preserve">Rezultātā </w:t>
      </w:r>
      <w:r w:rsidR="000B1A7D" w:rsidRPr="0022385A">
        <w:rPr>
          <w:rFonts w:ascii="Times New Roman" w:eastAsia="Times New Roman" w:hAnsi="Times New Roman" w:cs="Times New Roman"/>
          <w:lang w:eastAsia="lv-LV"/>
        </w:rPr>
        <w:t>no</w:t>
      </w:r>
      <w:r w:rsidRPr="0022385A">
        <w:rPr>
          <w:rFonts w:ascii="Times New Roman" w:eastAsia="Times New Roman" w:hAnsi="Times New Roman" w:cs="Times New Roman"/>
          <w:lang w:eastAsia="lv-LV"/>
        </w:rPr>
        <w:t xml:space="preserve">tika </w:t>
      </w:r>
      <w:r w:rsidR="000B1A7D" w:rsidRPr="0022385A">
        <w:rPr>
          <w:rFonts w:ascii="Times New Roman" w:eastAsia="Times New Roman" w:hAnsi="Times New Roman" w:cs="Times New Roman"/>
          <w:lang w:eastAsia="lv-LV"/>
        </w:rPr>
        <w:t>pieredzes apmaiņas pasākumi un aktivitātes par maizes tapšanu tiešsaistē starp Latvijas pirmsskolas izglītības iestādēm - Nīcas PII “Spārīte”, Viļānu pagasta PII “Bitīte”, J</w:t>
      </w:r>
      <w:r w:rsidR="002D4BE1" w:rsidRPr="0022385A">
        <w:rPr>
          <w:rFonts w:ascii="Times New Roman" w:eastAsia="Times New Roman" w:hAnsi="Times New Roman" w:cs="Times New Roman"/>
          <w:lang w:eastAsia="lv-LV"/>
        </w:rPr>
        <w:t>a</w:t>
      </w:r>
      <w:r w:rsidR="000B1A7D" w:rsidRPr="0022385A">
        <w:rPr>
          <w:rFonts w:ascii="Times New Roman" w:eastAsia="Times New Roman" w:hAnsi="Times New Roman" w:cs="Times New Roman"/>
          <w:lang w:eastAsia="lv-LV"/>
        </w:rPr>
        <w:t xml:space="preserve">ungulbenes PII “Pienenīte”, Salaspils novada pašvaldības Salaspils 1.pirmsskolas iestādi. </w:t>
      </w:r>
    </w:p>
    <w:p w14:paraId="6219F9CD" w14:textId="77777777" w:rsidR="002D4BE1" w:rsidRPr="0022385A" w:rsidRDefault="000B1A7D" w:rsidP="002D4BE1">
      <w:pPr>
        <w:shd w:val="clear" w:color="auto" w:fill="FFFFFF"/>
        <w:spacing w:after="0" w:line="240" w:lineRule="auto"/>
        <w:ind w:firstLine="720"/>
        <w:jc w:val="both"/>
        <w:rPr>
          <w:rFonts w:ascii="Times New Roman" w:eastAsia="Times New Roman" w:hAnsi="Times New Roman" w:cs="Times New Roman"/>
          <w:lang w:eastAsia="lv-LV"/>
        </w:rPr>
      </w:pPr>
      <w:r w:rsidRPr="0022385A">
        <w:rPr>
          <w:rFonts w:ascii="Times New Roman" w:eastAsia="Times New Roman" w:hAnsi="Times New Roman" w:cs="Times New Roman"/>
          <w:lang w:eastAsia="lv-LV"/>
        </w:rPr>
        <w:t xml:space="preserve">Tika </w:t>
      </w:r>
      <w:r w:rsidR="001B5013" w:rsidRPr="0022385A">
        <w:rPr>
          <w:rFonts w:ascii="Times New Roman" w:eastAsia="Times New Roman" w:hAnsi="Times New Roman" w:cs="Times New Roman"/>
          <w:lang w:eastAsia="lv-LV"/>
        </w:rPr>
        <w:t xml:space="preserve">organizēta izglītojoša ekskursija </w:t>
      </w:r>
      <w:r w:rsidRPr="0022385A">
        <w:rPr>
          <w:rFonts w:ascii="Times New Roman" w:eastAsia="Times New Roman" w:hAnsi="Times New Roman" w:cs="Times New Roman"/>
          <w:lang w:eastAsia="lv-LV"/>
        </w:rPr>
        <w:t xml:space="preserve">bērniem </w:t>
      </w:r>
      <w:r w:rsidR="001B5013" w:rsidRPr="0022385A">
        <w:rPr>
          <w:rFonts w:ascii="Times New Roman" w:eastAsia="Times New Roman" w:hAnsi="Times New Roman" w:cs="Times New Roman"/>
          <w:lang w:eastAsia="lv-LV"/>
        </w:rPr>
        <w:t xml:space="preserve">uz Aglonas </w:t>
      </w:r>
      <w:r w:rsidRPr="0022385A">
        <w:rPr>
          <w:rFonts w:ascii="Times New Roman" w:eastAsia="Times New Roman" w:hAnsi="Times New Roman" w:cs="Times New Roman"/>
          <w:lang w:eastAsia="lv-LV"/>
        </w:rPr>
        <w:t xml:space="preserve">maizes </w:t>
      </w:r>
      <w:r w:rsidR="001B5013" w:rsidRPr="0022385A">
        <w:rPr>
          <w:rFonts w:ascii="Times New Roman" w:eastAsia="Times New Roman" w:hAnsi="Times New Roman" w:cs="Times New Roman"/>
          <w:lang w:eastAsia="lv-LV"/>
        </w:rPr>
        <w:t>muzeju, izveidota mape par dažāda veida graudiem</w:t>
      </w:r>
      <w:r w:rsidRPr="0022385A">
        <w:rPr>
          <w:rFonts w:ascii="Times New Roman" w:eastAsia="Times New Roman" w:hAnsi="Times New Roman" w:cs="Times New Roman"/>
          <w:lang w:eastAsia="lv-LV"/>
        </w:rPr>
        <w:t>, organizēts literāri muzikālais uzvedums “Jautrie pavāri” un kā gala rezultāts tapa “Maizes alfabēts”.</w:t>
      </w:r>
    </w:p>
    <w:p w14:paraId="66D56A41" w14:textId="3B41A04E" w:rsidR="002037DB" w:rsidRPr="0022385A" w:rsidRDefault="008229D5" w:rsidP="002D4BE1">
      <w:pPr>
        <w:shd w:val="clear" w:color="auto" w:fill="FFFFFF"/>
        <w:spacing w:after="0" w:line="240" w:lineRule="auto"/>
        <w:ind w:firstLine="720"/>
        <w:jc w:val="both"/>
        <w:rPr>
          <w:rFonts w:ascii="Times New Roman" w:eastAsia="Times New Roman" w:hAnsi="Times New Roman" w:cs="Times New Roman"/>
          <w:lang w:eastAsia="lv-LV"/>
        </w:rPr>
      </w:pPr>
      <w:r w:rsidRPr="0022385A">
        <w:rPr>
          <w:rFonts w:ascii="Times New Roman" w:hAnsi="Times New Roman" w:cs="Times New Roman"/>
          <w:b/>
          <w:bCs/>
        </w:rPr>
        <w:t>4.4</w:t>
      </w:r>
      <w:r w:rsidR="00066559" w:rsidRPr="0022385A">
        <w:rPr>
          <w:rFonts w:ascii="Times New Roman" w:hAnsi="Times New Roman" w:cs="Times New Roman"/>
          <w:b/>
          <w:bCs/>
        </w:rPr>
        <w:t xml:space="preserve">. </w:t>
      </w:r>
      <w:r w:rsidR="00066559" w:rsidRPr="0022385A">
        <w:rPr>
          <w:rFonts w:ascii="Times New Roman" w:hAnsi="Times New Roman" w:cs="Times New Roman"/>
          <w:bCs/>
        </w:rPr>
        <w:t>Pamatojoties uz 2009.gada 7.aprīļa Kom</w:t>
      </w:r>
      <w:r w:rsidR="003C208B" w:rsidRPr="0022385A">
        <w:rPr>
          <w:rFonts w:ascii="Times New Roman" w:hAnsi="Times New Roman" w:cs="Times New Roman"/>
          <w:bCs/>
        </w:rPr>
        <w:t>isijas regulu (EK) Nr. 288/2009</w:t>
      </w:r>
      <w:r w:rsidR="00066559" w:rsidRPr="0022385A">
        <w:rPr>
          <w:rFonts w:ascii="Times New Roman" w:hAnsi="Times New Roman" w:cs="Times New Roman"/>
          <w:bCs/>
        </w:rPr>
        <w:t>, MK 2010.gada 3.augusta noteikumiem Nr. 737,</w:t>
      </w:r>
      <w:r w:rsidRPr="0022385A">
        <w:rPr>
          <w:rFonts w:ascii="Times New Roman" w:hAnsi="Times New Roman" w:cs="Times New Roman"/>
          <w:b/>
          <w:bCs/>
        </w:rPr>
        <w:t xml:space="preserve"> Iestāde regulāri piedalās </w:t>
      </w:r>
      <w:r w:rsidR="00066559" w:rsidRPr="0022385A">
        <w:rPr>
          <w:rFonts w:ascii="Times New Roman" w:hAnsi="Times New Roman" w:cs="Times New Roman"/>
          <w:b/>
          <w:bCs/>
        </w:rPr>
        <w:t>programmā “Augļi skolai”</w:t>
      </w:r>
      <w:r w:rsidR="00372602" w:rsidRPr="0022385A">
        <w:rPr>
          <w:rFonts w:ascii="Times New Roman" w:hAnsi="Times New Roman" w:cs="Times New Roman"/>
          <w:b/>
          <w:bCs/>
        </w:rPr>
        <w:t xml:space="preserve"> un “Skolas piens”. </w:t>
      </w:r>
      <w:r w:rsidR="00066559" w:rsidRPr="0022385A">
        <w:rPr>
          <w:rFonts w:ascii="Times New Roman" w:hAnsi="Times New Roman" w:cs="Times New Roman"/>
          <w:bCs/>
        </w:rPr>
        <w:t>Rezultātā visās bērnu vecuma grupās</w:t>
      </w:r>
      <w:r w:rsidR="00066559" w:rsidRPr="0022385A">
        <w:rPr>
          <w:rFonts w:ascii="Times New Roman" w:hAnsi="Times New Roman" w:cs="Times New Roman"/>
          <w:b/>
          <w:bCs/>
        </w:rPr>
        <w:t xml:space="preserve"> </w:t>
      </w:r>
      <w:r w:rsidR="00066559" w:rsidRPr="0022385A">
        <w:rPr>
          <w:rFonts w:ascii="Times New Roman" w:hAnsi="Times New Roman" w:cs="Times New Roman"/>
          <w:bCs/>
        </w:rPr>
        <w:t>tika realizēta veselības veicināšanas projektu nedēļa,  4 reizes gadā  Sporta svētki</w:t>
      </w:r>
      <w:r w:rsidR="00372602" w:rsidRPr="0022385A">
        <w:rPr>
          <w:rFonts w:ascii="Times New Roman" w:hAnsi="Times New Roman" w:cs="Times New Roman"/>
          <w:bCs/>
        </w:rPr>
        <w:t>, pārrunas ar izglītojamiem par veselīgo uzturu, uztura šķīvju izveidošana</w:t>
      </w:r>
      <w:r w:rsidR="002D4BE1" w:rsidRPr="0022385A">
        <w:rPr>
          <w:rFonts w:ascii="Times New Roman" w:hAnsi="Times New Roman" w:cs="Times New Roman"/>
          <w:bCs/>
        </w:rPr>
        <w:t xml:space="preserve"> </w:t>
      </w:r>
      <w:r w:rsidR="00372602" w:rsidRPr="0022385A">
        <w:rPr>
          <w:rFonts w:ascii="Times New Roman" w:hAnsi="Times New Roman" w:cs="Times New Roman"/>
          <w:bCs/>
        </w:rPr>
        <w:t>(aplikācija).</w:t>
      </w:r>
    </w:p>
    <w:p w14:paraId="0DC8DB40" w14:textId="7C604B9F" w:rsidR="002037DB" w:rsidRPr="0022385A" w:rsidRDefault="002037DB" w:rsidP="008959FB">
      <w:pPr>
        <w:spacing w:after="0" w:line="240" w:lineRule="auto"/>
        <w:rPr>
          <w:rFonts w:ascii="Times New Roman" w:hAnsi="Times New Roman" w:cs="Times New Roman"/>
          <w:b/>
          <w:bCs/>
        </w:rPr>
      </w:pPr>
    </w:p>
    <w:p w14:paraId="152FBFAD" w14:textId="1A4D0128" w:rsidR="00CC0399" w:rsidRPr="0022385A" w:rsidRDefault="00CC0399" w:rsidP="009438B0">
      <w:pPr>
        <w:pStyle w:val="Sarakstarindkopa"/>
        <w:numPr>
          <w:ilvl w:val="0"/>
          <w:numId w:val="21"/>
        </w:numPr>
        <w:spacing w:after="0" w:line="240" w:lineRule="auto"/>
        <w:jc w:val="center"/>
        <w:rPr>
          <w:rFonts w:ascii="Times New Roman" w:hAnsi="Times New Roman" w:cs="Times New Roman"/>
          <w:b/>
          <w:bCs/>
        </w:rPr>
      </w:pPr>
      <w:r w:rsidRPr="0022385A">
        <w:rPr>
          <w:rFonts w:ascii="Times New Roman" w:hAnsi="Times New Roman" w:cs="Times New Roman"/>
          <w:b/>
          <w:bCs/>
        </w:rPr>
        <w:t>Informācija par institūcijām, ar kurām noslēgti sadarbības līgumi</w:t>
      </w:r>
    </w:p>
    <w:p w14:paraId="63D91634" w14:textId="5A6D9110" w:rsidR="00CC0399" w:rsidRPr="0022385A" w:rsidRDefault="00CC0399" w:rsidP="008D5C15">
      <w:pPr>
        <w:pStyle w:val="Sarakstarindkopa"/>
        <w:numPr>
          <w:ilvl w:val="1"/>
          <w:numId w:val="21"/>
        </w:numPr>
        <w:spacing w:after="0" w:line="240" w:lineRule="auto"/>
        <w:jc w:val="both"/>
        <w:rPr>
          <w:rFonts w:ascii="Times New Roman" w:hAnsi="Times New Roman" w:cs="Times New Roman"/>
        </w:rPr>
      </w:pPr>
      <w:r w:rsidRPr="0022385A">
        <w:rPr>
          <w:rFonts w:ascii="Times New Roman" w:hAnsi="Times New Roman" w:cs="Times New Roman"/>
        </w:rPr>
        <w:t xml:space="preserve"> Līgums par personas datu apstrādi un informācijas sistēmas “E-klase” pakalpojumu sniegšanu</w:t>
      </w:r>
      <w:r w:rsidR="008D5C15" w:rsidRPr="0022385A">
        <w:rPr>
          <w:rFonts w:ascii="Times New Roman" w:hAnsi="Times New Roman" w:cs="Times New Roman"/>
        </w:rPr>
        <w:t>.</w:t>
      </w:r>
    </w:p>
    <w:p w14:paraId="1A35B83D" w14:textId="386300F5" w:rsidR="00CC0399" w:rsidRPr="0022385A" w:rsidRDefault="00CC0399" w:rsidP="008D5C15">
      <w:pPr>
        <w:pStyle w:val="Sarakstarindkopa"/>
        <w:numPr>
          <w:ilvl w:val="1"/>
          <w:numId w:val="21"/>
        </w:numPr>
        <w:spacing w:after="0" w:line="240" w:lineRule="auto"/>
        <w:jc w:val="both"/>
        <w:rPr>
          <w:rFonts w:ascii="Times New Roman" w:hAnsi="Times New Roman" w:cs="Times New Roman"/>
        </w:rPr>
      </w:pPr>
      <w:r w:rsidRPr="0022385A">
        <w:rPr>
          <w:rFonts w:ascii="Times New Roman" w:hAnsi="Times New Roman" w:cs="Times New Roman"/>
        </w:rPr>
        <w:t xml:space="preserve"> VISC personas datu apstrādes un mācīšanās platformas </w:t>
      </w:r>
      <w:proofErr w:type="spellStart"/>
      <w:r w:rsidRPr="0022385A">
        <w:rPr>
          <w:rFonts w:ascii="Times New Roman" w:hAnsi="Times New Roman" w:cs="Times New Roman"/>
        </w:rPr>
        <w:t>skolo.lv</w:t>
      </w:r>
      <w:proofErr w:type="spellEnd"/>
      <w:r w:rsidRPr="0022385A">
        <w:rPr>
          <w:rFonts w:ascii="Times New Roman" w:hAnsi="Times New Roman" w:cs="Times New Roman"/>
        </w:rPr>
        <w:t xml:space="preserve"> pakalpojums ESF projekts Nr. 8.3.1.1/16/I/002 “Kompetenču pieeja mācību saturā”</w:t>
      </w:r>
      <w:r w:rsidR="008D5C15" w:rsidRPr="0022385A">
        <w:rPr>
          <w:rFonts w:ascii="Times New Roman" w:hAnsi="Times New Roman" w:cs="Times New Roman"/>
        </w:rPr>
        <w:t>.</w:t>
      </w:r>
    </w:p>
    <w:p w14:paraId="4ABC1B0A" w14:textId="74F10F0B" w:rsidR="00CA23EB" w:rsidRPr="00875B3D" w:rsidRDefault="008959FB" w:rsidP="00923FAF">
      <w:pPr>
        <w:pStyle w:val="Sarakstarindkopa"/>
        <w:numPr>
          <w:ilvl w:val="1"/>
          <w:numId w:val="21"/>
        </w:numPr>
        <w:spacing w:after="0" w:line="240" w:lineRule="auto"/>
        <w:jc w:val="both"/>
        <w:rPr>
          <w:rFonts w:ascii="Times New Roman" w:hAnsi="Times New Roman" w:cs="Times New Roman"/>
        </w:rPr>
      </w:pPr>
      <w:r w:rsidRPr="0022385A">
        <w:rPr>
          <w:rFonts w:ascii="Times New Roman" w:hAnsi="Times New Roman" w:cs="Times New Roman"/>
        </w:rPr>
        <w:t xml:space="preserve"> 2023.gada 10.maijā tika noslēgts sadarbības līgums ar Rēzeknes Tehnoloģiju Akadēmiju ar mērķi veikt sadarbību studentu prakses programmu </w:t>
      </w:r>
      <w:r w:rsidR="00CA23EB" w:rsidRPr="0022385A">
        <w:rPr>
          <w:rFonts w:ascii="Times New Roman" w:hAnsi="Times New Roman" w:cs="Times New Roman"/>
        </w:rPr>
        <w:t xml:space="preserve"> </w:t>
      </w:r>
      <w:r w:rsidRPr="0022385A">
        <w:rPr>
          <w:rFonts w:ascii="Times New Roman" w:hAnsi="Times New Roman" w:cs="Times New Roman"/>
        </w:rPr>
        <w:t>īstenošanā, kā arī informācijas un pieredzes apmaiņā, kas vērsta uz Pušu zinātniski pētnieciskās un mācību metodiskās sadarbības attīstību.</w:t>
      </w:r>
    </w:p>
    <w:p w14:paraId="348B1752" w14:textId="3C95434F" w:rsidR="00CC0399" w:rsidRPr="0022385A" w:rsidRDefault="00CC0399" w:rsidP="008D5C15">
      <w:pPr>
        <w:pStyle w:val="Sarakstarindkopa"/>
        <w:numPr>
          <w:ilvl w:val="0"/>
          <w:numId w:val="21"/>
        </w:numPr>
        <w:spacing w:after="0" w:line="240" w:lineRule="auto"/>
        <w:jc w:val="center"/>
        <w:rPr>
          <w:rFonts w:ascii="Times New Roman" w:hAnsi="Times New Roman" w:cs="Times New Roman"/>
          <w:b/>
          <w:bCs/>
        </w:rPr>
      </w:pPr>
      <w:r w:rsidRPr="0022385A">
        <w:rPr>
          <w:rFonts w:ascii="Times New Roman" w:hAnsi="Times New Roman" w:cs="Times New Roman"/>
          <w:b/>
          <w:bCs/>
        </w:rPr>
        <w:t>Audzināšanas darba prioritātes trim gadiem un to ieviešana</w:t>
      </w:r>
      <w:r w:rsidRPr="0022385A">
        <w:rPr>
          <w:rFonts w:ascii="Times New Roman" w:hAnsi="Times New Roman" w:cs="Times New Roman"/>
          <w:i/>
        </w:rPr>
        <w:t xml:space="preserve"> </w:t>
      </w:r>
    </w:p>
    <w:p w14:paraId="5608103D" w14:textId="5FAF9591" w:rsidR="008D5C15" w:rsidRPr="0022385A" w:rsidRDefault="00CC0399" w:rsidP="008D5C15">
      <w:pPr>
        <w:spacing w:after="0" w:line="240" w:lineRule="auto"/>
        <w:ind w:left="66"/>
        <w:jc w:val="both"/>
        <w:rPr>
          <w:rFonts w:ascii="Times New Roman" w:hAnsi="Times New Roman" w:cs="Times New Roman"/>
        </w:rPr>
      </w:pPr>
      <w:r w:rsidRPr="0022385A">
        <w:rPr>
          <w:rFonts w:ascii="Times New Roman" w:hAnsi="Times New Roman" w:cs="Times New Roman"/>
        </w:rPr>
        <w:t>6.1.1.</w:t>
      </w:r>
      <w:r w:rsidR="003C208B" w:rsidRPr="0022385A">
        <w:rPr>
          <w:rFonts w:ascii="Times New Roman" w:hAnsi="Times New Roman" w:cs="Times New Roman"/>
        </w:rPr>
        <w:t xml:space="preserve"> </w:t>
      </w:r>
      <w:r w:rsidRPr="0022385A">
        <w:rPr>
          <w:rFonts w:ascii="Times New Roman" w:hAnsi="Times New Roman" w:cs="Times New Roman"/>
        </w:rPr>
        <w:t>Aktualizēt un akcentēt audzēkņu pozitīvu uzvedību, mērķtiecīgi akceptējot vērtības –</w:t>
      </w:r>
      <w:r w:rsidR="008D5C15" w:rsidRPr="0022385A">
        <w:rPr>
          <w:rFonts w:ascii="Times New Roman" w:hAnsi="Times New Roman" w:cs="Times New Roman"/>
        </w:rPr>
        <w:t xml:space="preserve"> </w:t>
      </w:r>
      <w:r w:rsidRPr="0022385A">
        <w:rPr>
          <w:rFonts w:ascii="Times New Roman" w:hAnsi="Times New Roman" w:cs="Times New Roman"/>
        </w:rPr>
        <w:t>cilvēka cieņa, sadarbība, atbildība.</w:t>
      </w:r>
    </w:p>
    <w:p w14:paraId="1CF1550C" w14:textId="6E09D595" w:rsidR="008D5C15" w:rsidRPr="0022385A" w:rsidRDefault="00CC0399" w:rsidP="008D5C15">
      <w:pPr>
        <w:spacing w:after="0" w:line="240" w:lineRule="auto"/>
        <w:ind w:left="66"/>
        <w:jc w:val="both"/>
        <w:rPr>
          <w:rFonts w:ascii="Times New Roman" w:hAnsi="Times New Roman" w:cs="Times New Roman"/>
        </w:rPr>
      </w:pPr>
      <w:r w:rsidRPr="0022385A">
        <w:rPr>
          <w:rFonts w:ascii="Times New Roman" w:hAnsi="Times New Roman" w:cs="Times New Roman"/>
        </w:rPr>
        <w:t>6.1.2.</w:t>
      </w:r>
      <w:r w:rsidR="003C208B" w:rsidRPr="0022385A">
        <w:rPr>
          <w:rFonts w:ascii="Times New Roman" w:hAnsi="Times New Roman" w:cs="Times New Roman"/>
        </w:rPr>
        <w:t xml:space="preserve"> </w:t>
      </w:r>
      <w:r w:rsidRPr="0022385A">
        <w:rPr>
          <w:rFonts w:ascii="Times New Roman" w:hAnsi="Times New Roman" w:cs="Times New Roman"/>
        </w:rPr>
        <w:t>Mācīt bērniem godpilni izturēties pret valsts si</w:t>
      </w:r>
      <w:r w:rsidR="008D5C15" w:rsidRPr="0022385A">
        <w:rPr>
          <w:rFonts w:ascii="Times New Roman" w:hAnsi="Times New Roman" w:cs="Times New Roman"/>
        </w:rPr>
        <w:t>mboliem, tradīcijām, svētkiem.</w:t>
      </w:r>
    </w:p>
    <w:p w14:paraId="5AB248D6" w14:textId="715872E4" w:rsidR="00CC0399" w:rsidRPr="0022385A" w:rsidRDefault="00CC0399" w:rsidP="008D5C15">
      <w:pPr>
        <w:spacing w:after="0" w:line="240" w:lineRule="auto"/>
        <w:ind w:left="66"/>
        <w:jc w:val="both"/>
        <w:rPr>
          <w:rFonts w:ascii="Times New Roman" w:hAnsi="Times New Roman" w:cs="Times New Roman"/>
        </w:rPr>
      </w:pPr>
      <w:r w:rsidRPr="0022385A">
        <w:rPr>
          <w:rFonts w:ascii="Times New Roman" w:hAnsi="Times New Roman" w:cs="Times New Roman"/>
        </w:rPr>
        <w:t>6.1.3.</w:t>
      </w:r>
      <w:r w:rsidRPr="0022385A">
        <w:rPr>
          <w:rFonts w:ascii="Times New Roman" w:eastAsia="Calibri" w:hAnsi="Times New Roman" w:cs="Times New Roman"/>
          <w:b/>
        </w:rPr>
        <w:t xml:space="preserve"> </w:t>
      </w:r>
      <w:r w:rsidRPr="0022385A">
        <w:rPr>
          <w:rFonts w:ascii="Times New Roman" w:eastAsia="Calibri" w:hAnsi="Times New Roman" w:cs="Times New Roman"/>
        </w:rPr>
        <w:t>Pilnveidot iestādes darbinieku un bērnu vecāku mērķtiecīgu sadarbību.</w:t>
      </w:r>
    </w:p>
    <w:p w14:paraId="693C843F" w14:textId="77777777" w:rsidR="008D5C15" w:rsidRPr="0022385A" w:rsidRDefault="008D5C15" w:rsidP="008D5C15">
      <w:pPr>
        <w:spacing w:after="0" w:line="240" w:lineRule="auto"/>
        <w:ind w:left="66"/>
        <w:rPr>
          <w:rFonts w:ascii="Times New Roman" w:hAnsi="Times New Roman" w:cs="Times New Roman"/>
        </w:rPr>
      </w:pPr>
    </w:p>
    <w:p w14:paraId="47435071" w14:textId="6194BDB4" w:rsidR="008D5C15" w:rsidRPr="0022385A" w:rsidRDefault="00CC0399" w:rsidP="008D5C15">
      <w:pPr>
        <w:spacing w:after="0" w:line="240" w:lineRule="auto"/>
        <w:ind w:left="66"/>
        <w:jc w:val="both"/>
        <w:rPr>
          <w:rFonts w:ascii="Times New Roman" w:hAnsi="Times New Roman" w:cs="Times New Roman"/>
        </w:rPr>
      </w:pPr>
      <w:r w:rsidRPr="0022385A">
        <w:rPr>
          <w:rFonts w:ascii="Times New Roman" w:hAnsi="Times New Roman" w:cs="Times New Roman"/>
        </w:rPr>
        <w:t>6.2.1. Bērni piedalās dienas gaitu plānošanā. Katrā grupā izveidotas piktogrammas ar dienas režīma momentiem</w:t>
      </w:r>
      <w:r w:rsidR="00E41379" w:rsidRPr="0022385A">
        <w:rPr>
          <w:rFonts w:ascii="Times New Roman" w:hAnsi="Times New Roman" w:cs="Times New Roman"/>
        </w:rPr>
        <w:t xml:space="preserve">. </w:t>
      </w:r>
      <w:r w:rsidRPr="0022385A">
        <w:rPr>
          <w:rFonts w:ascii="Times New Roman" w:hAnsi="Times New Roman" w:cs="Times New Roman"/>
        </w:rPr>
        <w:t xml:space="preserve">Bērni mācās sekot dienas gaitas plāna izpildei skolotāju vadībā, mācās sadarboties, strādāt komandās, jūt līdzdalību un atbildību par izveidota plāna un uzdevumu izpildi. </w:t>
      </w:r>
      <w:r w:rsidR="00E41379" w:rsidRPr="0022385A">
        <w:rPr>
          <w:rFonts w:ascii="Times New Roman" w:hAnsi="Times New Roman" w:cs="Times New Roman"/>
        </w:rPr>
        <w:t>Iestādes zāle, vis</w:t>
      </w:r>
      <w:r w:rsidR="009438B0" w:rsidRPr="0022385A">
        <w:rPr>
          <w:rFonts w:ascii="Times New Roman" w:hAnsi="Times New Roman" w:cs="Times New Roman"/>
        </w:rPr>
        <w:t>a</w:t>
      </w:r>
      <w:r w:rsidR="00E41379" w:rsidRPr="0022385A">
        <w:rPr>
          <w:rFonts w:ascii="Times New Roman" w:hAnsi="Times New Roman" w:cs="Times New Roman"/>
        </w:rPr>
        <w:t xml:space="preserve">s </w:t>
      </w:r>
      <w:r w:rsidR="009438B0" w:rsidRPr="0022385A">
        <w:rPr>
          <w:rFonts w:ascii="Times New Roman" w:hAnsi="Times New Roman" w:cs="Times New Roman"/>
        </w:rPr>
        <w:t xml:space="preserve">iestādes </w:t>
      </w:r>
      <w:r w:rsidR="00E41379" w:rsidRPr="0022385A">
        <w:rPr>
          <w:rFonts w:ascii="Times New Roman" w:hAnsi="Times New Roman" w:cs="Times New Roman"/>
        </w:rPr>
        <w:t>grup</w:t>
      </w:r>
      <w:r w:rsidR="009438B0" w:rsidRPr="0022385A">
        <w:rPr>
          <w:rFonts w:ascii="Times New Roman" w:hAnsi="Times New Roman" w:cs="Times New Roman"/>
        </w:rPr>
        <w:t>a</w:t>
      </w:r>
      <w:r w:rsidR="00E41379" w:rsidRPr="0022385A">
        <w:rPr>
          <w:rFonts w:ascii="Times New Roman" w:hAnsi="Times New Roman" w:cs="Times New Roman"/>
        </w:rPr>
        <w:t>s, kāpņu telpas tika papildinātas ar  uzvedības</w:t>
      </w:r>
      <w:r w:rsidR="003C208B" w:rsidRPr="0022385A">
        <w:rPr>
          <w:rFonts w:ascii="Times New Roman" w:hAnsi="Times New Roman" w:cs="Times New Roman"/>
        </w:rPr>
        <w:t xml:space="preserve"> </w:t>
      </w:r>
      <w:r w:rsidR="003C208B" w:rsidRPr="0022385A">
        <w:rPr>
          <w:rFonts w:ascii="Times New Roman" w:hAnsi="Times New Roman" w:cs="Times New Roman"/>
        </w:rPr>
        <w:lastRenderedPageBreak/>
        <w:t>noteikumu piktogrammām. Pedagog</w:t>
      </w:r>
      <w:r w:rsidR="00E41379" w:rsidRPr="0022385A">
        <w:rPr>
          <w:rFonts w:ascii="Times New Roman" w:hAnsi="Times New Roman" w:cs="Times New Roman"/>
        </w:rPr>
        <w:t>i regulāri pievērš bērnu un vecāku uzmanību uzvedības noteikumu ievēr</w:t>
      </w:r>
      <w:r w:rsidR="00634B17" w:rsidRPr="0022385A">
        <w:rPr>
          <w:rFonts w:ascii="Times New Roman" w:hAnsi="Times New Roman" w:cs="Times New Roman"/>
        </w:rPr>
        <w:t>o</w:t>
      </w:r>
      <w:r w:rsidR="00E41379" w:rsidRPr="0022385A">
        <w:rPr>
          <w:rFonts w:ascii="Times New Roman" w:hAnsi="Times New Roman" w:cs="Times New Roman"/>
        </w:rPr>
        <w:t>šanai. Iestādes personāls regulāri aktualizē un popularizē pozitīvu audzēkņu uzvedību gan iestādē, gan sabiedrībā (ekskursijās, pasākumos).</w:t>
      </w:r>
    </w:p>
    <w:p w14:paraId="5E588721" w14:textId="77777777" w:rsidR="008D5C15" w:rsidRPr="0022385A" w:rsidRDefault="00CC0399" w:rsidP="008D5C15">
      <w:pPr>
        <w:spacing w:after="0" w:line="240" w:lineRule="auto"/>
        <w:ind w:left="66"/>
        <w:jc w:val="both"/>
        <w:rPr>
          <w:rFonts w:ascii="Times New Roman" w:hAnsi="Times New Roman" w:cs="Times New Roman"/>
        </w:rPr>
      </w:pPr>
      <w:r w:rsidRPr="0022385A">
        <w:rPr>
          <w:rFonts w:ascii="Times New Roman" w:hAnsi="Times New Roman" w:cs="Times New Roman"/>
        </w:rPr>
        <w:t>6.2.2.</w:t>
      </w:r>
      <w:r w:rsidR="00D11965" w:rsidRPr="0022385A">
        <w:rPr>
          <w:rFonts w:ascii="Times New Roman" w:hAnsi="Times New Roman" w:cs="Times New Roman"/>
        </w:rPr>
        <w:t xml:space="preserve"> Iestādes pedagogi mērķtiecīgi un nepārtraukti māca bērniem godpilni izturēties pret valsts simboliem, tradīcijām, svētkiem.</w:t>
      </w:r>
      <w:r w:rsidR="00D11965" w:rsidRPr="0022385A">
        <w:rPr>
          <w:rFonts w:ascii="Times New Roman" w:hAnsi="Times New Roman" w:cs="Times New Roman"/>
          <w:i/>
        </w:rPr>
        <w:t xml:space="preserve"> </w:t>
      </w:r>
    </w:p>
    <w:p w14:paraId="69A3C58C" w14:textId="2C49F049" w:rsidR="008D5C15" w:rsidRPr="0022385A" w:rsidRDefault="00CC0399" w:rsidP="003C208B">
      <w:pPr>
        <w:spacing w:after="0" w:line="240" w:lineRule="auto"/>
        <w:ind w:left="66"/>
        <w:jc w:val="both"/>
        <w:rPr>
          <w:rFonts w:ascii="Times New Roman" w:hAnsi="Times New Roman" w:cs="Times New Roman"/>
        </w:rPr>
      </w:pPr>
      <w:r w:rsidRPr="0022385A">
        <w:rPr>
          <w:rFonts w:ascii="Times New Roman" w:hAnsi="Times New Roman" w:cs="Times New Roman"/>
        </w:rPr>
        <w:t xml:space="preserve">Grupās </w:t>
      </w:r>
      <w:r w:rsidR="00D11965" w:rsidRPr="0022385A">
        <w:rPr>
          <w:rFonts w:ascii="Times New Roman" w:hAnsi="Times New Roman" w:cs="Times New Roman"/>
        </w:rPr>
        <w:t xml:space="preserve">regulāri </w:t>
      </w:r>
      <w:r w:rsidRPr="0022385A">
        <w:rPr>
          <w:rFonts w:ascii="Times New Roman" w:hAnsi="Times New Roman" w:cs="Times New Roman"/>
        </w:rPr>
        <w:t>noti</w:t>
      </w:r>
      <w:r w:rsidR="00D11965" w:rsidRPr="0022385A">
        <w:rPr>
          <w:rFonts w:ascii="Times New Roman" w:hAnsi="Times New Roman" w:cs="Times New Roman"/>
        </w:rPr>
        <w:t>ek</w:t>
      </w:r>
      <w:r w:rsidRPr="0022385A">
        <w:rPr>
          <w:rFonts w:ascii="Times New Roman" w:hAnsi="Times New Roman" w:cs="Times New Roman"/>
        </w:rPr>
        <w:t xml:space="preserve"> </w:t>
      </w:r>
      <w:r w:rsidR="00884670" w:rsidRPr="0022385A">
        <w:rPr>
          <w:rFonts w:ascii="Times New Roman" w:hAnsi="Times New Roman" w:cs="Times New Roman"/>
        </w:rPr>
        <w:t>pasākumi veltīti Zinību dienai un ziedu nolikšana</w:t>
      </w:r>
      <w:r w:rsidR="008D5C15" w:rsidRPr="0022385A">
        <w:rPr>
          <w:rFonts w:ascii="Times New Roman" w:hAnsi="Times New Roman" w:cs="Times New Roman"/>
        </w:rPr>
        <w:t>i</w:t>
      </w:r>
      <w:r w:rsidR="00884670" w:rsidRPr="0022385A">
        <w:rPr>
          <w:rFonts w:ascii="Times New Roman" w:hAnsi="Times New Roman" w:cs="Times New Roman"/>
        </w:rPr>
        <w:t xml:space="preserve"> pie Latgales Māras pieminekļa, </w:t>
      </w:r>
      <w:r w:rsidR="00D11965" w:rsidRPr="0022385A">
        <w:rPr>
          <w:rFonts w:ascii="Times New Roman" w:hAnsi="Times New Roman" w:cs="Times New Roman"/>
        </w:rPr>
        <w:t>dzejas dienas</w:t>
      </w:r>
      <w:r w:rsidRPr="0022385A">
        <w:rPr>
          <w:rFonts w:ascii="Times New Roman" w:hAnsi="Times New Roman" w:cs="Times New Roman"/>
        </w:rPr>
        <w:t xml:space="preserve"> </w:t>
      </w:r>
      <w:r w:rsidR="00E41379" w:rsidRPr="0022385A">
        <w:rPr>
          <w:rFonts w:ascii="Times New Roman" w:hAnsi="Times New Roman" w:cs="Times New Roman"/>
        </w:rPr>
        <w:t>Jāņa Raiņa</w:t>
      </w:r>
      <w:r w:rsidR="00884670" w:rsidRPr="0022385A">
        <w:rPr>
          <w:rFonts w:ascii="Times New Roman" w:hAnsi="Times New Roman" w:cs="Times New Roman"/>
        </w:rPr>
        <w:t xml:space="preserve"> </w:t>
      </w:r>
      <w:r w:rsidR="003C208B" w:rsidRPr="0022385A">
        <w:rPr>
          <w:rFonts w:ascii="Times New Roman" w:hAnsi="Times New Roman" w:cs="Times New Roman"/>
        </w:rPr>
        <w:t>atcerei</w:t>
      </w:r>
      <w:r w:rsidR="00D11965" w:rsidRPr="0022385A">
        <w:rPr>
          <w:rFonts w:ascii="Times New Roman" w:hAnsi="Times New Roman" w:cs="Times New Roman"/>
        </w:rPr>
        <w:t xml:space="preserve"> “Trīs zelta jostas” un ziedu nolikšana</w:t>
      </w:r>
      <w:r w:rsidR="008D5C15" w:rsidRPr="0022385A">
        <w:rPr>
          <w:rFonts w:ascii="Times New Roman" w:hAnsi="Times New Roman" w:cs="Times New Roman"/>
        </w:rPr>
        <w:t>i</w:t>
      </w:r>
      <w:r w:rsidR="003C208B" w:rsidRPr="0022385A">
        <w:rPr>
          <w:rFonts w:ascii="Times New Roman" w:hAnsi="Times New Roman" w:cs="Times New Roman"/>
        </w:rPr>
        <w:t xml:space="preserve"> pie Jāņa</w:t>
      </w:r>
      <w:r w:rsidR="00D11965" w:rsidRPr="0022385A">
        <w:rPr>
          <w:rFonts w:ascii="Times New Roman" w:hAnsi="Times New Roman" w:cs="Times New Roman"/>
        </w:rPr>
        <w:t xml:space="preserve"> Raiņa pieminekļa, jautrais brīdis veltīts </w:t>
      </w:r>
      <w:r w:rsidR="006965CB" w:rsidRPr="0022385A">
        <w:rPr>
          <w:rFonts w:ascii="Times New Roman" w:hAnsi="Times New Roman" w:cs="Times New Roman"/>
        </w:rPr>
        <w:t>D</w:t>
      </w:r>
      <w:r w:rsidR="00D11965" w:rsidRPr="0022385A">
        <w:rPr>
          <w:rFonts w:ascii="Times New Roman" w:hAnsi="Times New Roman" w:cs="Times New Roman"/>
        </w:rPr>
        <w:t xml:space="preserve">ainu tēvam </w:t>
      </w:r>
      <w:r w:rsidR="00E41379" w:rsidRPr="0022385A">
        <w:rPr>
          <w:rFonts w:ascii="Times New Roman" w:hAnsi="Times New Roman" w:cs="Times New Roman"/>
        </w:rPr>
        <w:t>K</w:t>
      </w:r>
      <w:r w:rsidR="003C208B" w:rsidRPr="0022385A">
        <w:rPr>
          <w:rFonts w:ascii="Times New Roman" w:hAnsi="Times New Roman" w:cs="Times New Roman"/>
        </w:rPr>
        <w:t>rišjānim</w:t>
      </w:r>
      <w:r w:rsidR="00D11965" w:rsidRPr="0022385A">
        <w:rPr>
          <w:rFonts w:ascii="Times New Roman" w:hAnsi="Times New Roman" w:cs="Times New Roman"/>
        </w:rPr>
        <w:t xml:space="preserve"> </w:t>
      </w:r>
      <w:r w:rsidR="00E41379" w:rsidRPr="0022385A">
        <w:rPr>
          <w:rFonts w:ascii="Times New Roman" w:hAnsi="Times New Roman" w:cs="Times New Roman"/>
        </w:rPr>
        <w:t>Barona</w:t>
      </w:r>
      <w:r w:rsidR="00D11965" w:rsidRPr="0022385A">
        <w:rPr>
          <w:rFonts w:ascii="Times New Roman" w:hAnsi="Times New Roman" w:cs="Times New Roman"/>
        </w:rPr>
        <w:t>m</w:t>
      </w:r>
      <w:r w:rsidR="003C208B" w:rsidRPr="0022385A">
        <w:rPr>
          <w:rFonts w:ascii="Times New Roman" w:hAnsi="Times New Roman" w:cs="Times New Roman"/>
        </w:rPr>
        <w:t xml:space="preserve"> “Krišjāņa </w:t>
      </w:r>
      <w:r w:rsidR="00D11965" w:rsidRPr="0022385A">
        <w:rPr>
          <w:rFonts w:ascii="Times New Roman" w:hAnsi="Times New Roman" w:cs="Times New Roman"/>
        </w:rPr>
        <w:t>Barona tautasdziesmu pūra lāde” un izglītojamo rad</w:t>
      </w:r>
      <w:r w:rsidR="003C208B" w:rsidRPr="0022385A">
        <w:rPr>
          <w:rFonts w:ascii="Times New Roman" w:hAnsi="Times New Roman" w:cs="Times New Roman"/>
        </w:rPr>
        <w:t xml:space="preserve">ošo darbu izstāde “Veltījums Krišjānim Baronam”, </w:t>
      </w:r>
      <w:r w:rsidRPr="0022385A">
        <w:rPr>
          <w:rFonts w:ascii="Times New Roman" w:hAnsi="Times New Roman" w:cs="Times New Roman"/>
        </w:rPr>
        <w:t>Latvijas Neatkarības proklamēšanas gadadiena</w:t>
      </w:r>
      <w:r w:rsidR="006965CB" w:rsidRPr="0022385A">
        <w:rPr>
          <w:rFonts w:ascii="Times New Roman" w:hAnsi="Times New Roman" w:cs="Times New Roman"/>
        </w:rPr>
        <w:t>s svinēšana</w:t>
      </w:r>
      <w:r w:rsidR="00634B17" w:rsidRPr="0022385A">
        <w:rPr>
          <w:rFonts w:ascii="Times New Roman" w:hAnsi="Times New Roman" w:cs="Times New Roman"/>
        </w:rPr>
        <w:t xml:space="preserve"> “Skaista mana tēvu zeme”</w:t>
      </w:r>
      <w:r w:rsidRPr="0022385A">
        <w:rPr>
          <w:rFonts w:ascii="Times New Roman" w:hAnsi="Times New Roman" w:cs="Times New Roman"/>
        </w:rPr>
        <w:t>, akcij</w:t>
      </w:r>
      <w:r w:rsidR="006965CB" w:rsidRPr="0022385A">
        <w:rPr>
          <w:rFonts w:ascii="Times New Roman" w:hAnsi="Times New Roman" w:cs="Times New Roman"/>
        </w:rPr>
        <w:t>a</w:t>
      </w:r>
      <w:r w:rsidRPr="0022385A">
        <w:rPr>
          <w:rFonts w:ascii="Times New Roman" w:hAnsi="Times New Roman" w:cs="Times New Roman"/>
        </w:rPr>
        <w:t xml:space="preserve"> „Sasildīsim Latviju” ar vecāku līdzdalību</w:t>
      </w:r>
      <w:r w:rsidR="00634B17" w:rsidRPr="0022385A">
        <w:rPr>
          <w:rFonts w:ascii="Times New Roman" w:hAnsi="Times New Roman" w:cs="Times New Roman"/>
        </w:rPr>
        <w:t xml:space="preserve">, </w:t>
      </w:r>
      <w:r w:rsidR="006965CB" w:rsidRPr="0022385A">
        <w:rPr>
          <w:rFonts w:ascii="Times New Roman" w:hAnsi="Times New Roman" w:cs="Times New Roman"/>
        </w:rPr>
        <w:t xml:space="preserve">kā arī izglītojamo </w:t>
      </w:r>
      <w:r w:rsidR="00634B17" w:rsidRPr="0022385A">
        <w:rPr>
          <w:rFonts w:ascii="Times New Roman" w:hAnsi="Times New Roman" w:cs="Times New Roman"/>
        </w:rPr>
        <w:t>radošo darbu izstāde “Es Latvijai!”</w:t>
      </w:r>
      <w:r w:rsidR="006965CB" w:rsidRPr="0022385A">
        <w:rPr>
          <w:rFonts w:ascii="Times New Roman" w:hAnsi="Times New Roman" w:cs="Times New Roman"/>
        </w:rPr>
        <w:t>.</w:t>
      </w:r>
      <w:r w:rsidRPr="0022385A">
        <w:rPr>
          <w:rFonts w:ascii="Times New Roman" w:hAnsi="Times New Roman" w:cs="Times New Roman"/>
        </w:rPr>
        <w:t xml:space="preserve"> </w:t>
      </w:r>
    </w:p>
    <w:p w14:paraId="2D48E9F8" w14:textId="4ADE7881" w:rsidR="00E41379" w:rsidRPr="0022385A" w:rsidRDefault="00E41379" w:rsidP="008D5C15">
      <w:pPr>
        <w:spacing w:after="0" w:line="240" w:lineRule="auto"/>
        <w:ind w:left="66"/>
        <w:jc w:val="both"/>
        <w:rPr>
          <w:rFonts w:ascii="Times New Roman" w:hAnsi="Times New Roman" w:cs="Times New Roman"/>
        </w:rPr>
      </w:pPr>
      <w:r w:rsidRPr="0022385A">
        <w:rPr>
          <w:rFonts w:ascii="Times New Roman" w:hAnsi="Times New Roman" w:cs="Times New Roman"/>
        </w:rPr>
        <w:t xml:space="preserve">Šogad tika ievesta </w:t>
      </w:r>
      <w:r w:rsidR="006965CB" w:rsidRPr="0022385A">
        <w:rPr>
          <w:rFonts w:ascii="Times New Roman" w:hAnsi="Times New Roman" w:cs="Times New Roman"/>
        </w:rPr>
        <w:t xml:space="preserve">jauna </w:t>
      </w:r>
      <w:r w:rsidRPr="0022385A">
        <w:rPr>
          <w:rFonts w:ascii="Times New Roman" w:hAnsi="Times New Roman" w:cs="Times New Roman"/>
        </w:rPr>
        <w:t>tradīcija svinēt Iestādes dzimšanas dienu</w:t>
      </w:r>
      <w:r w:rsidR="006965CB" w:rsidRPr="0022385A">
        <w:rPr>
          <w:rFonts w:ascii="Times New Roman" w:hAnsi="Times New Roman" w:cs="Times New Roman"/>
        </w:rPr>
        <w:t>.</w:t>
      </w:r>
      <w:r w:rsidRPr="0022385A">
        <w:rPr>
          <w:rFonts w:ascii="Times New Roman" w:hAnsi="Times New Roman" w:cs="Times New Roman"/>
        </w:rPr>
        <w:t xml:space="preserve"> </w:t>
      </w:r>
    </w:p>
    <w:p w14:paraId="55898D3C" w14:textId="77777777" w:rsidR="008D5C15" w:rsidRPr="0022385A" w:rsidRDefault="006965CB" w:rsidP="008D5C15">
      <w:pPr>
        <w:spacing w:after="0" w:line="240" w:lineRule="auto"/>
        <w:ind w:left="66"/>
        <w:jc w:val="both"/>
        <w:rPr>
          <w:rFonts w:ascii="Times New Roman" w:hAnsi="Times New Roman" w:cs="Times New Roman"/>
        </w:rPr>
      </w:pPr>
      <w:r w:rsidRPr="0022385A">
        <w:rPr>
          <w:rFonts w:ascii="Times New Roman" w:hAnsi="Times New Roman" w:cs="Times New Roman"/>
        </w:rPr>
        <w:t xml:space="preserve">Regulāri iestādē tiek organizēti un nosvinēti gadskārtu svētki, </w:t>
      </w:r>
      <w:proofErr w:type="spellStart"/>
      <w:r w:rsidR="00FB3D96" w:rsidRPr="0022385A">
        <w:rPr>
          <w:rFonts w:ascii="Times New Roman" w:hAnsi="Times New Roman" w:cs="Times New Roman"/>
        </w:rPr>
        <w:t>Valentīndiena</w:t>
      </w:r>
      <w:proofErr w:type="spellEnd"/>
      <w:r w:rsidR="00FB3D96" w:rsidRPr="0022385A">
        <w:rPr>
          <w:rFonts w:ascii="Times New Roman" w:hAnsi="Times New Roman" w:cs="Times New Roman"/>
        </w:rPr>
        <w:t>, Teātra dienas, māmiņu diena</w:t>
      </w:r>
      <w:r w:rsidR="000A4E7E" w:rsidRPr="0022385A">
        <w:rPr>
          <w:rFonts w:ascii="Times New Roman" w:hAnsi="Times New Roman" w:cs="Times New Roman"/>
        </w:rPr>
        <w:t>i veltīti literāri muzikālie pasākumi</w:t>
      </w:r>
      <w:r w:rsidR="008D5C15" w:rsidRPr="0022385A">
        <w:rPr>
          <w:rFonts w:ascii="Times New Roman" w:hAnsi="Times New Roman" w:cs="Times New Roman"/>
        </w:rPr>
        <w:t>.</w:t>
      </w:r>
    </w:p>
    <w:p w14:paraId="299F4930" w14:textId="621EA4F6" w:rsidR="00634B17" w:rsidRPr="0022385A" w:rsidRDefault="00CC0399" w:rsidP="008D5C15">
      <w:pPr>
        <w:spacing w:after="0" w:line="240" w:lineRule="auto"/>
        <w:ind w:left="66"/>
        <w:jc w:val="both"/>
        <w:rPr>
          <w:rFonts w:ascii="Times New Roman" w:hAnsi="Times New Roman" w:cs="Times New Roman"/>
        </w:rPr>
      </w:pPr>
      <w:r w:rsidRPr="0022385A">
        <w:rPr>
          <w:rFonts w:ascii="Times New Roman" w:hAnsi="Times New Roman" w:cs="Times New Roman"/>
        </w:rPr>
        <w:t xml:space="preserve">Izglītojamiem ir izpratne par piederību Latvijas valstij, ir ieaudzināta cieņa pret nacionālajām vērtībām,  viņi </w:t>
      </w:r>
      <w:r w:rsidR="006965CB" w:rsidRPr="0022385A">
        <w:rPr>
          <w:rFonts w:ascii="Times New Roman" w:hAnsi="Times New Roman" w:cs="Times New Roman"/>
        </w:rPr>
        <w:t xml:space="preserve">labprāt </w:t>
      </w:r>
      <w:r w:rsidR="003C208B" w:rsidRPr="0022385A">
        <w:rPr>
          <w:rFonts w:ascii="Times New Roman" w:hAnsi="Times New Roman" w:cs="Times New Roman"/>
        </w:rPr>
        <w:t>piedalās</w:t>
      </w:r>
      <w:r w:rsidRPr="0022385A">
        <w:rPr>
          <w:rFonts w:ascii="Times New Roman" w:hAnsi="Times New Roman" w:cs="Times New Roman"/>
        </w:rPr>
        <w:t xml:space="preserve"> </w:t>
      </w:r>
      <w:r w:rsidR="006965CB" w:rsidRPr="0022385A">
        <w:rPr>
          <w:rFonts w:ascii="Times New Roman" w:hAnsi="Times New Roman" w:cs="Times New Roman"/>
        </w:rPr>
        <w:t xml:space="preserve">dažādos </w:t>
      </w:r>
      <w:r w:rsidRPr="0022385A">
        <w:rPr>
          <w:rFonts w:ascii="Times New Roman" w:hAnsi="Times New Roman" w:cs="Times New Roman"/>
        </w:rPr>
        <w:t>iestādes noformēšan</w:t>
      </w:r>
      <w:r w:rsidR="006965CB" w:rsidRPr="0022385A">
        <w:rPr>
          <w:rFonts w:ascii="Times New Roman" w:hAnsi="Times New Roman" w:cs="Times New Roman"/>
        </w:rPr>
        <w:t>as darbos.</w:t>
      </w:r>
    </w:p>
    <w:p w14:paraId="42D74B9F" w14:textId="7233C545" w:rsidR="00EC31DB" w:rsidRPr="0022385A" w:rsidRDefault="00634B17" w:rsidP="00EC31DB">
      <w:pPr>
        <w:spacing w:after="0" w:line="240" w:lineRule="auto"/>
        <w:ind w:left="66"/>
        <w:rPr>
          <w:rFonts w:ascii="Times New Roman" w:hAnsi="Times New Roman" w:cs="Times New Roman"/>
          <w:color w:val="FF0000"/>
        </w:rPr>
      </w:pPr>
      <w:r w:rsidRPr="0022385A">
        <w:rPr>
          <w:rFonts w:ascii="Times New Roman" w:eastAsia="Calibri" w:hAnsi="Times New Roman" w:cs="Times New Roman"/>
        </w:rPr>
        <w:t>6.2.3</w:t>
      </w:r>
      <w:r w:rsidR="005F45A7" w:rsidRPr="0022385A">
        <w:rPr>
          <w:rFonts w:ascii="Times New Roman" w:eastAsia="Calibri" w:hAnsi="Times New Roman" w:cs="Times New Roman"/>
        </w:rPr>
        <w:t>.</w:t>
      </w:r>
      <w:r w:rsidR="00CC0399" w:rsidRPr="0022385A">
        <w:rPr>
          <w:rFonts w:ascii="Times New Roman" w:eastAsia="Calibri" w:hAnsi="Times New Roman" w:cs="Times New Roman"/>
        </w:rPr>
        <w:t xml:space="preserve">Tika </w:t>
      </w:r>
      <w:r w:rsidR="005F45A7" w:rsidRPr="0022385A">
        <w:rPr>
          <w:rFonts w:ascii="Times New Roman" w:eastAsia="Calibri" w:hAnsi="Times New Roman" w:cs="Times New Roman"/>
        </w:rPr>
        <w:t>aktualizētas</w:t>
      </w:r>
      <w:r w:rsidR="00CC0399" w:rsidRPr="0022385A">
        <w:rPr>
          <w:rFonts w:ascii="Times New Roman" w:eastAsia="Calibri" w:hAnsi="Times New Roman" w:cs="Times New Roman"/>
        </w:rPr>
        <w:t xml:space="preserve"> iestādes darbinieku un vecāku sadarbības formas</w:t>
      </w:r>
      <w:r w:rsidR="005F45A7" w:rsidRPr="0022385A">
        <w:rPr>
          <w:rFonts w:ascii="Times New Roman" w:eastAsia="Calibri" w:hAnsi="Times New Roman" w:cs="Times New Roman"/>
        </w:rPr>
        <w:t>.</w:t>
      </w:r>
      <w:r w:rsidR="00EC31DB" w:rsidRPr="0022385A">
        <w:rPr>
          <w:rFonts w:ascii="Times New Roman" w:hAnsi="Times New Roman" w:cs="Times New Roman"/>
        </w:rPr>
        <w:t xml:space="preserve"> </w:t>
      </w:r>
    </w:p>
    <w:p w14:paraId="45920FF6" w14:textId="63FDB079" w:rsidR="00EC31DB" w:rsidRPr="0022385A" w:rsidRDefault="005F45A7" w:rsidP="005F45A7">
      <w:pPr>
        <w:spacing w:after="0" w:line="240" w:lineRule="auto"/>
        <w:contextualSpacing/>
        <w:jc w:val="both"/>
        <w:rPr>
          <w:rFonts w:ascii="Times New Roman" w:hAnsi="Times New Roman" w:cs="Times New Roman"/>
        </w:rPr>
      </w:pPr>
      <w:r w:rsidRPr="0022385A">
        <w:rPr>
          <w:rFonts w:ascii="Times New Roman" w:eastAsia="Calibri" w:hAnsi="Times New Roman" w:cs="Times New Roman"/>
        </w:rPr>
        <w:t>K</w:t>
      </w:r>
      <w:r w:rsidR="00CA23EB" w:rsidRPr="0022385A">
        <w:rPr>
          <w:rFonts w:ascii="Times New Roman" w:eastAsia="Calibri" w:hAnsi="Times New Roman" w:cs="Times New Roman"/>
        </w:rPr>
        <w:t xml:space="preserve">atrā grupā </w:t>
      </w:r>
      <w:r w:rsidRPr="0022385A">
        <w:rPr>
          <w:rFonts w:ascii="Times New Roman" w:eastAsia="Calibri" w:hAnsi="Times New Roman" w:cs="Times New Roman"/>
        </w:rPr>
        <w:t>t</w:t>
      </w:r>
      <w:r w:rsidR="00CC0399" w:rsidRPr="0022385A">
        <w:rPr>
          <w:rFonts w:ascii="Times New Roman" w:eastAsia="Calibri" w:hAnsi="Times New Roman" w:cs="Times New Roman"/>
        </w:rPr>
        <w:t xml:space="preserve">ika novadīti kopīgie saliedējošie pasākumi </w:t>
      </w:r>
      <w:r w:rsidR="00CC0399" w:rsidRPr="0022385A">
        <w:rPr>
          <w:rFonts w:ascii="Times New Roman" w:hAnsi="Times New Roman" w:cs="Times New Roman"/>
        </w:rPr>
        <w:t>ar bērnu vecāk</w:t>
      </w:r>
      <w:r w:rsidR="00CA23EB" w:rsidRPr="0022385A">
        <w:rPr>
          <w:rFonts w:ascii="Times New Roman" w:hAnsi="Times New Roman" w:cs="Times New Roman"/>
        </w:rPr>
        <w:t>u līdzdalību</w:t>
      </w:r>
      <w:r w:rsidRPr="0022385A">
        <w:rPr>
          <w:rFonts w:ascii="Times New Roman" w:hAnsi="Times New Roman" w:cs="Times New Roman"/>
        </w:rPr>
        <w:t xml:space="preserve">: </w:t>
      </w:r>
    </w:p>
    <w:p w14:paraId="0C3885D0" w14:textId="56E1918F" w:rsidR="00634B17" w:rsidRPr="0022385A" w:rsidRDefault="005F45A7" w:rsidP="00CA23EB">
      <w:pPr>
        <w:spacing w:after="0" w:line="240" w:lineRule="auto"/>
        <w:contextualSpacing/>
        <w:jc w:val="both"/>
        <w:rPr>
          <w:rFonts w:ascii="Times New Roman" w:hAnsi="Times New Roman" w:cs="Times New Roman"/>
        </w:rPr>
      </w:pPr>
      <w:r w:rsidRPr="0022385A">
        <w:rPr>
          <w:rFonts w:ascii="Times New Roman" w:hAnsi="Times New Roman" w:cs="Times New Roman"/>
        </w:rPr>
        <w:t>r</w:t>
      </w:r>
      <w:r w:rsidR="00634B17" w:rsidRPr="0022385A">
        <w:rPr>
          <w:rFonts w:ascii="Times New Roman" w:hAnsi="Times New Roman" w:cs="Times New Roman"/>
        </w:rPr>
        <w:t>adošā darbnīca kopā ar bērnu vecākiem “</w:t>
      </w:r>
      <w:r w:rsidRPr="0022385A">
        <w:rPr>
          <w:rFonts w:ascii="Times New Roman" w:hAnsi="Times New Roman" w:cs="Times New Roman"/>
        </w:rPr>
        <w:t>I</w:t>
      </w:r>
      <w:r w:rsidR="00634B17" w:rsidRPr="0022385A">
        <w:rPr>
          <w:rFonts w:ascii="Times New Roman" w:hAnsi="Times New Roman" w:cs="Times New Roman"/>
        </w:rPr>
        <w:t>ededzu gaismiņu Latvijai”</w:t>
      </w:r>
      <w:r w:rsidRPr="0022385A">
        <w:rPr>
          <w:rFonts w:ascii="Times New Roman" w:hAnsi="Times New Roman" w:cs="Times New Roman"/>
        </w:rPr>
        <w:t xml:space="preserve">, kā arī sniegavīru izstāde laukumā “Tēti, uzcelsim sniegavīru!” </w:t>
      </w:r>
      <w:r w:rsidR="00634B17" w:rsidRPr="0022385A">
        <w:rPr>
          <w:rFonts w:ascii="Times New Roman" w:hAnsi="Times New Roman" w:cs="Times New Roman"/>
        </w:rPr>
        <w:t xml:space="preserve"> – grupā “Zīļuks”</w:t>
      </w:r>
      <w:r w:rsidR="00FB3D96" w:rsidRPr="0022385A">
        <w:rPr>
          <w:rFonts w:ascii="Times New Roman" w:hAnsi="Times New Roman" w:cs="Times New Roman"/>
        </w:rPr>
        <w:t xml:space="preserve">, </w:t>
      </w:r>
      <w:r w:rsidRPr="0022385A">
        <w:rPr>
          <w:rFonts w:ascii="Times New Roman" w:hAnsi="Times New Roman" w:cs="Times New Roman"/>
        </w:rPr>
        <w:t xml:space="preserve"> </w:t>
      </w:r>
      <w:r w:rsidRPr="0022385A">
        <w:rPr>
          <w:rFonts w:ascii="Times New Roman" w:eastAsia="Calibri" w:hAnsi="Times New Roman" w:cs="Times New Roman"/>
        </w:rPr>
        <w:t>r</w:t>
      </w:r>
      <w:r w:rsidR="00634B17" w:rsidRPr="0022385A">
        <w:rPr>
          <w:rFonts w:ascii="Times New Roman" w:eastAsia="Calibri" w:hAnsi="Times New Roman" w:cs="Times New Roman"/>
        </w:rPr>
        <w:t>adošā darbnīca “Eglītes rotājums” agrā bērnu vecumu grupā “Cālēni”</w:t>
      </w:r>
      <w:r w:rsidRPr="0022385A">
        <w:rPr>
          <w:rFonts w:ascii="Times New Roman" w:eastAsia="Calibri" w:hAnsi="Times New Roman" w:cs="Times New Roman"/>
        </w:rPr>
        <w:t>,</w:t>
      </w:r>
      <w:r w:rsidRPr="0022385A">
        <w:rPr>
          <w:rFonts w:ascii="Times New Roman" w:hAnsi="Times New Roman" w:cs="Times New Roman"/>
        </w:rPr>
        <w:t xml:space="preserve"> </w:t>
      </w:r>
      <w:r w:rsidR="00FB3D96" w:rsidRPr="0022385A">
        <w:rPr>
          <w:rFonts w:ascii="Times New Roman" w:eastAsia="Calibri" w:hAnsi="Times New Roman" w:cs="Times New Roman"/>
        </w:rPr>
        <w:t>Lāčplēša dienas svinēšana grupā “Bitīte”</w:t>
      </w:r>
      <w:r w:rsidRPr="0022385A">
        <w:rPr>
          <w:rFonts w:ascii="Times New Roman" w:eastAsia="Calibri" w:hAnsi="Times New Roman" w:cs="Times New Roman"/>
        </w:rPr>
        <w:t>,</w:t>
      </w:r>
    </w:p>
    <w:p w14:paraId="1631F121" w14:textId="64B5A7CD" w:rsidR="000A4E7E" w:rsidRPr="0022385A" w:rsidRDefault="005F45A7" w:rsidP="00CA23EB">
      <w:pPr>
        <w:spacing w:after="0" w:line="240" w:lineRule="auto"/>
        <w:contextualSpacing/>
        <w:jc w:val="both"/>
        <w:rPr>
          <w:rFonts w:ascii="Times New Roman" w:eastAsia="Calibri" w:hAnsi="Times New Roman" w:cs="Times New Roman"/>
        </w:rPr>
      </w:pPr>
      <w:r w:rsidRPr="0022385A">
        <w:rPr>
          <w:rFonts w:ascii="Times New Roman" w:eastAsia="Calibri" w:hAnsi="Times New Roman" w:cs="Times New Roman"/>
        </w:rPr>
        <w:t>r</w:t>
      </w:r>
      <w:r w:rsidR="000A4E7E" w:rsidRPr="0022385A">
        <w:rPr>
          <w:rFonts w:ascii="Times New Roman" w:eastAsia="Calibri" w:hAnsi="Times New Roman" w:cs="Times New Roman"/>
        </w:rPr>
        <w:t>adošā darbnīca “Apsveikumi vecvecākiem” grup</w:t>
      </w:r>
      <w:r w:rsidRPr="0022385A">
        <w:rPr>
          <w:rFonts w:ascii="Times New Roman" w:eastAsia="Calibri" w:hAnsi="Times New Roman" w:cs="Times New Roman"/>
        </w:rPr>
        <w:t xml:space="preserve">ā </w:t>
      </w:r>
      <w:r w:rsidR="000A4E7E" w:rsidRPr="0022385A">
        <w:rPr>
          <w:rFonts w:ascii="Times New Roman" w:eastAsia="Calibri" w:hAnsi="Times New Roman" w:cs="Times New Roman"/>
        </w:rPr>
        <w:t>”Sprīdītis”</w:t>
      </w:r>
      <w:r w:rsidRPr="0022385A">
        <w:rPr>
          <w:rFonts w:ascii="Times New Roman" w:eastAsia="Calibri" w:hAnsi="Times New Roman" w:cs="Times New Roman"/>
        </w:rPr>
        <w:t xml:space="preserve">, </w:t>
      </w:r>
      <w:r w:rsidR="000A4E7E" w:rsidRPr="0022385A">
        <w:rPr>
          <w:rFonts w:ascii="Times New Roman" w:eastAsia="Calibri" w:hAnsi="Times New Roman" w:cs="Times New Roman"/>
        </w:rPr>
        <w:t>“Pavāru svētki” grupā “Rūķītis”</w:t>
      </w:r>
      <w:r w:rsidRPr="0022385A">
        <w:rPr>
          <w:rFonts w:ascii="Times New Roman" w:eastAsia="Calibri" w:hAnsi="Times New Roman" w:cs="Times New Roman"/>
        </w:rPr>
        <w:t xml:space="preserve"> </w:t>
      </w:r>
      <w:r w:rsidR="009438B0" w:rsidRPr="0022385A">
        <w:rPr>
          <w:rFonts w:ascii="Times New Roman" w:eastAsia="Calibri" w:hAnsi="Times New Roman" w:cs="Times New Roman"/>
        </w:rPr>
        <w:t>un vecāku kopā pavadīšanas mirklis, kā arī aktīva vecāku līdzdalība maizes etiķešu vākšanā</w:t>
      </w:r>
      <w:r w:rsidRPr="0022385A">
        <w:rPr>
          <w:rFonts w:ascii="Times New Roman" w:eastAsia="Calibri" w:hAnsi="Times New Roman" w:cs="Times New Roman"/>
        </w:rPr>
        <w:t xml:space="preserve">,  </w:t>
      </w:r>
      <w:r w:rsidR="00B1244E" w:rsidRPr="0022385A">
        <w:rPr>
          <w:rFonts w:ascii="Times New Roman" w:eastAsia="Calibri" w:hAnsi="Times New Roman" w:cs="Times New Roman"/>
        </w:rPr>
        <w:t>“Ģim</w:t>
      </w:r>
      <w:r w:rsidR="003C208B" w:rsidRPr="0022385A">
        <w:rPr>
          <w:rFonts w:ascii="Times New Roman" w:eastAsia="Calibri" w:hAnsi="Times New Roman" w:cs="Times New Roman"/>
        </w:rPr>
        <w:t>eņu diena</w:t>
      </w:r>
      <w:r w:rsidR="00B1244E" w:rsidRPr="0022385A">
        <w:rPr>
          <w:rFonts w:ascii="Times New Roman" w:eastAsia="Calibri" w:hAnsi="Times New Roman" w:cs="Times New Roman"/>
        </w:rPr>
        <w:t>” 1.jaunākajā grupā “Zemene”</w:t>
      </w:r>
      <w:r w:rsidR="00AC6F8E" w:rsidRPr="0022385A">
        <w:rPr>
          <w:rFonts w:ascii="Times New Roman" w:eastAsia="Calibri" w:hAnsi="Times New Roman" w:cs="Times New Roman"/>
        </w:rPr>
        <w:t>.</w:t>
      </w:r>
    </w:p>
    <w:p w14:paraId="010ACF6C" w14:textId="25B7D195" w:rsidR="00FB3D96" w:rsidRPr="0022385A" w:rsidRDefault="009438B0" w:rsidP="00CA23EB">
      <w:pPr>
        <w:spacing w:after="0" w:line="240" w:lineRule="auto"/>
        <w:contextualSpacing/>
        <w:jc w:val="both"/>
        <w:rPr>
          <w:rFonts w:ascii="Times New Roman" w:eastAsia="Calibri" w:hAnsi="Times New Roman" w:cs="Times New Roman"/>
        </w:rPr>
      </w:pPr>
      <w:r w:rsidRPr="0022385A">
        <w:rPr>
          <w:rFonts w:ascii="Times New Roman" w:eastAsia="Calibri" w:hAnsi="Times New Roman" w:cs="Times New Roman"/>
        </w:rPr>
        <w:t>Martā r</w:t>
      </w:r>
      <w:r w:rsidR="00FB3D96" w:rsidRPr="0022385A">
        <w:rPr>
          <w:rFonts w:ascii="Times New Roman" w:eastAsia="Calibri" w:hAnsi="Times New Roman" w:cs="Times New Roman"/>
        </w:rPr>
        <w:t xml:space="preserve">egulāri notiek pasākumi </w:t>
      </w:r>
      <w:r w:rsidR="00AC6F8E" w:rsidRPr="0022385A">
        <w:rPr>
          <w:rFonts w:ascii="Times New Roman" w:eastAsia="Calibri" w:hAnsi="Times New Roman" w:cs="Times New Roman"/>
        </w:rPr>
        <w:t xml:space="preserve">ar </w:t>
      </w:r>
      <w:r w:rsidR="00FB3D96" w:rsidRPr="0022385A">
        <w:rPr>
          <w:rFonts w:ascii="Times New Roman" w:eastAsia="Calibri" w:hAnsi="Times New Roman" w:cs="Times New Roman"/>
        </w:rPr>
        <w:t>vecvecāk</w:t>
      </w:r>
      <w:r w:rsidR="00AC6F8E" w:rsidRPr="0022385A">
        <w:rPr>
          <w:rFonts w:ascii="Times New Roman" w:eastAsia="Calibri" w:hAnsi="Times New Roman" w:cs="Times New Roman"/>
        </w:rPr>
        <w:t>u līdzdalību “</w:t>
      </w:r>
      <w:r w:rsidR="00FB3D96" w:rsidRPr="0022385A">
        <w:rPr>
          <w:rFonts w:ascii="Times New Roman" w:eastAsia="Calibri" w:hAnsi="Times New Roman" w:cs="Times New Roman"/>
        </w:rPr>
        <w:t>Laba sirds ir visa sākums”</w:t>
      </w:r>
      <w:r w:rsidR="00AC6F8E" w:rsidRPr="0022385A">
        <w:rPr>
          <w:rFonts w:ascii="Times New Roman" w:eastAsia="Calibri" w:hAnsi="Times New Roman" w:cs="Times New Roman"/>
        </w:rPr>
        <w:t xml:space="preserve"> sagatavošanas grupā.</w:t>
      </w:r>
    </w:p>
    <w:p w14:paraId="52DAA447" w14:textId="6D0044B6" w:rsidR="00D11965" w:rsidRPr="0022385A" w:rsidRDefault="00AC6F8E" w:rsidP="00CA23EB">
      <w:pPr>
        <w:spacing w:after="0" w:line="240" w:lineRule="auto"/>
        <w:contextualSpacing/>
        <w:jc w:val="both"/>
        <w:rPr>
          <w:rFonts w:ascii="Times New Roman" w:eastAsia="Calibri" w:hAnsi="Times New Roman" w:cs="Times New Roman"/>
        </w:rPr>
      </w:pPr>
      <w:r w:rsidRPr="0022385A">
        <w:rPr>
          <w:rFonts w:ascii="Times New Roman" w:eastAsia="Calibri" w:hAnsi="Times New Roman" w:cs="Times New Roman"/>
        </w:rPr>
        <w:t xml:space="preserve">Kopā ar vecākiem tika organizētas </w:t>
      </w:r>
      <w:r w:rsidR="005F45A7" w:rsidRPr="0022385A">
        <w:rPr>
          <w:rFonts w:ascii="Times New Roman" w:hAnsi="Times New Roman" w:cs="Times New Roman"/>
        </w:rPr>
        <w:t>rudens kompozīciju izstādes grupu laukumos</w:t>
      </w:r>
      <w:r w:rsidRPr="0022385A">
        <w:rPr>
          <w:rFonts w:ascii="Times New Roman" w:hAnsi="Times New Roman" w:cs="Times New Roman"/>
        </w:rPr>
        <w:t xml:space="preserve">, </w:t>
      </w:r>
      <w:r w:rsidR="005F45A7" w:rsidRPr="0022385A">
        <w:rPr>
          <w:rFonts w:ascii="Times New Roman" w:eastAsia="Calibri" w:hAnsi="Times New Roman" w:cs="Times New Roman"/>
        </w:rPr>
        <w:t xml:space="preserve">radošo darbu izstāde </w:t>
      </w:r>
      <w:r w:rsidRPr="0022385A">
        <w:rPr>
          <w:rFonts w:ascii="Times New Roman" w:eastAsia="Calibri" w:hAnsi="Times New Roman" w:cs="Times New Roman"/>
        </w:rPr>
        <w:t xml:space="preserve">“Dāvana Latvijai”, </w:t>
      </w:r>
      <w:r w:rsidR="005F45A7" w:rsidRPr="0022385A">
        <w:rPr>
          <w:rFonts w:ascii="Times New Roman" w:eastAsia="Calibri" w:hAnsi="Times New Roman" w:cs="Times New Roman"/>
        </w:rPr>
        <w:t>“Ziemas</w:t>
      </w:r>
      <w:r w:rsidR="008D5C15" w:rsidRPr="0022385A">
        <w:rPr>
          <w:rFonts w:ascii="Times New Roman" w:eastAsia="Calibri" w:hAnsi="Times New Roman" w:cs="Times New Roman"/>
        </w:rPr>
        <w:t>s</w:t>
      </w:r>
      <w:r w:rsidR="005F45A7" w:rsidRPr="0022385A">
        <w:rPr>
          <w:rFonts w:ascii="Times New Roman" w:eastAsia="Calibri" w:hAnsi="Times New Roman" w:cs="Times New Roman"/>
        </w:rPr>
        <w:t>vētku gaismā”</w:t>
      </w:r>
      <w:r w:rsidRPr="0022385A">
        <w:rPr>
          <w:rFonts w:ascii="Times New Roman" w:eastAsia="Calibri" w:hAnsi="Times New Roman" w:cs="Times New Roman"/>
        </w:rPr>
        <w:t>, “Priecīgas Lieldienas”, iestādes noformēšanas darbi</w:t>
      </w:r>
      <w:r w:rsidR="00D11965" w:rsidRPr="0022385A">
        <w:rPr>
          <w:rFonts w:ascii="Times New Roman" w:eastAsia="Calibri" w:hAnsi="Times New Roman" w:cs="Times New Roman"/>
        </w:rPr>
        <w:t xml:space="preserve">, kā arī ekskursijas uz </w:t>
      </w:r>
      <w:r w:rsidR="00037CF4">
        <w:rPr>
          <w:rFonts w:ascii="Times New Roman" w:eastAsia="Calibri" w:hAnsi="Times New Roman" w:cs="Times New Roman"/>
        </w:rPr>
        <w:t>Valsts r</w:t>
      </w:r>
      <w:r w:rsidR="00D11965" w:rsidRPr="0022385A">
        <w:rPr>
          <w:rFonts w:ascii="Times New Roman" w:eastAsia="Calibri" w:hAnsi="Times New Roman" w:cs="Times New Roman"/>
        </w:rPr>
        <w:t>obežsardz</w:t>
      </w:r>
      <w:r w:rsidR="00037CF4">
        <w:rPr>
          <w:rFonts w:ascii="Times New Roman" w:eastAsia="Calibri" w:hAnsi="Times New Roman" w:cs="Times New Roman"/>
        </w:rPr>
        <w:t>es koledžu</w:t>
      </w:r>
      <w:r w:rsidR="00D11965" w:rsidRPr="0022385A">
        <w:rPr>
          <w:rFonts w:ascii="Times New Roman" w:eastAsia="Calibri" w:hAnsi="Times New Roman" w:cs="Times New Roman"/>
        </w:rPr>
        <w:t xml:space="preserve"> un Latvijas valsts mežiem.</w:t>
      </w:r>
      <w:r w:rsidRPr="0022385A">
        <w:rPr>
          <w:rFonts w:ascii="Times New Roman" w:eastAsia="Calibri" w:hAnsi="Times New Roman" w:cs="Times New Roman"/>
        </w:rPr>
        <w:t xml:space="preserve">  </w:t>
      </w:r>
    </w:p>
    <w:p w14:paraId="307BDB6A" w14:textId="1D055D35" w:rsidR="002B6A43" w:rsidRPr="0022385A" w:rsidRDefault="00CC0399" w:rsidP="008D5C15">
      <w:pPr>
        <w:pStyle w:val="Sarakstarindkopa"/>
        <w:numPr>
          <w:ilvl w:val="0"/>
          <w:numId w:val="21"/>
        </w:numPr>
        <w:spacing w:after="0" w:line="240" w:lineRule="auto"/>
        <w:jc w:val="center"/>
        <w:rPr>
          <w:rFonts w:ascii="Times New Roman" w:hAnsi="Times New Roman" w:cs="Times New Roman"/>
          <w:b/>
          <w:bCs/>
        </w:rPr>
      </w:pPr>
      <w:r w:rsidRPr="0022385A">
        <w:rPr>
          <w:rFonts w:ascii="Times New Roman" w:hAnsi="Times New Roman" w:cs="Times New Roman"/>
          <w:b/>
          <w:bCs/>
        </w:rPr>
        <w:t>Citi sasniegumi</w:t>
      </w:r>
    </w:p>
    <w:p w14:paraId="0BD9A745" w14:textId="7406345B" w:rsidR="003F1EC9" w:rsidRPr="0022385A" w:rsidRDefault="00CC0399" w:rsidP="003F1EC9">
      <w:pPr>
        <w:pStyle w:val="Default"/>
        <w:numPr>
          <w:ilvl w:val="0"/>
          <w:numId w:val="45"/>
        </w:numPr>
        <w:ind w:left="0"/>
        <w:jc w:val="both"/>
        <w:rPr>
          <w:rFonts w:eastAsia="+mn-ea"/>
          <w:kern w:val="24"/>
          <w:sz w:val="22"/>
          <w:szCs w:val="22"/>
        </w:rPr>
      </w:pPr>
      <w:r w:rsidRPr="0022385A">
        <w:rPr>
          <w:rFonts w:eastAsia="+mn-ea"/>
          <w:color w:val="auto"/>
          <w:kern w:val="24"/>
          <w:sz w:val="22"/>
          <w:szCs w:val="22"/>
        </w:rPr>
        <w:t xml:space="preserve">Iestādē regulāri notiek </w:t>
      </w:r>
      <w:r w:rsidR="002B6A43" w:rsidRPr="0022385A">
        <w:rPr>
          <w:rFonts w:eastAsia="+mn-ea"/>
          <w:color w:val="auto"/>
          <w:kern w:val="24"/>
          <w:sz w:val="22"/>
          <w:szCs w:val="22"/>
        </w:rPr>
        <w:t xml:space="preserve">latviešu </w:t>
      </w:r>
      <w:r w:rsidRPr="0022385A">
        <w:rPr>
          <w:rFonts w:eastAsia="+mn-ea"/>
          <w:color w:val="auto"/>
          <w:kern w:val="24"/>
          <w:sz w:val="22"/>
          <w:szCs w:val="22"/>
        </w:rPr>
        <w:t>valodas svētki</w:t>
      </w:r>
      <w:r w:rsidRPr="0022385A">
        <w:rPr>
          <w:rFonts w:eastAsia="+mn-ea"/>
          <w:kern w:val="24"/>
          <w:sz w:val="22"/>
          <w:szCs w:val="22"/>
        </w:rPr>
        <w:t xml:space="preserve"> – </w:t>
      </w:r>
      <w:r w:rsidRPr="0022385A">
        <w:rPr>
          <w:rFonts w:eastAsia="+mn-ea"/>
          <w:color w:val="auto"/>
          <w:kern w:val="24"/>
          <w:sz w:val="22"/>
          <w:szCs w:val="22"/>
        </w:rPr>
        <w:t xml:space="preserve">konkurss </w:t>
      </w:r>
      <w:r w:rsidRPr="0022385A">
        <w:rPr>
          <w:rFonts w:eastAsia="+mn-ea"/>
          <w:kern w:val="24"/>
          <w:sz w:val="22"/>
          <w:szCs w:val="22"/>
        </w:rPr>
        <w:t>“Skani, mana valodiņa</w:t>
      </w:r>
      <w:r w:rsidR="003C208B" w:rsidRPr="0022385A">
        <w:rPr>
          <w:rFonts w:eastAsia="+mn-ea"/>
          <w:kern w:val="24"/>
          <w:sz w:val="22"/>
          <w:szCs w:val="22"/>
        </w:rPr>
        <w:t>!</w:t>
      </w:r>
      <w:r w:rsidRPr="0022385A">
        <w:rPr>
          <w:rFonts w:eastAsia="+mn-ea"/>
          <w:kern w:val="24"/>
          <w:sz w:val="22"/>
          <w:szCs w:val="22"/>
        </w:rPr>
        <w:t>” (sakarā ar epidemioloģisko situāciju, pasākums tika organizēts tikai savas iestādes ietvaros)</w:t>
      </w:r>
      <w:r w:rsidR="003C208B" w:rsidRPr="0022385A">
        <w:rPr>
          <w:rFonts w:eastAsia="+mn-ea"/>
          <w:kern w:val="24"/>
          <w:sz w:val="22"/>
          <w:szCs w:val="22"/>
        </w:rPr>
        <w:t>. M</w:t>
      </w:r>
      <w:r w:rsidRPr="0022385A">
        <w:rPr>
          <w:rFonts w:eastAsia="+mn-ea"/>
          <w:kern w:val="24"/>
          <w:sz w:val="22"/>
          <w:szCs w:val="22"/>
        </w:rPr>
        <w:t xml:space="preserve">ērķis ir caur latviešu dzejnieku daiļdarbiem, audzināt bērnos patriotiskās jūtas, kopt latviešu valodas kultūru, veicināt pirmsskolas iestāžu pedagogu literatūras un runas mākslas izpratni, radīt iespēju konkursa dalībniekiem apliecināt sevi, savas spējas, gūstot pozitīvas emocijas, attīstot runas izteiksmi. </w:t>
      </w:r>
    </w:p>
    <w:p w14:paraId="269D6E70" w14:textId="77777777" w:rsidR="003F1EC9" w:rsidRPr="0022385A" w:rsidRDefault="00284BBE" w:rsidP="003F1EC9">
      <w:pPr>
        <w:pStyle w:val="Default"/>
        <w:numPr>
          <w:ilvl w:val="0"/>
          <w:numId w:val="45"/>
        </w:numPr>
        <w:ind w:left="0"/>
        <w:jc w:val="both"/>
        <w:rPr>
          <w:rFonts w:eastAsia="+mn-ea"/>
          <w:kern w:val="24"/>
          <w:sz w:val="22"/>
          <w:szCs w:val="22"/>
        </w:rPr>
      </w:pPr>
      <w:r w:rsidRPr="0022385A">
        <w:rPr>
          <w:rFonts w:eastAsia="+mn-ea"/>
          <w:kern w:val="24"/>
          <w:sz w:val="22"/>
          <w:szCs w:val="22"/>
        </w:rPr>
        <w:t xml:space="preserve"> Jāņa Ivanova Rēzeknes Mūzikas vidusskolas rīkotajā III Mazo dziedātāju konkursā “Saules zaķis 2023” </w:t>
      </w:r>
      <w:r w:rsidR="003F1EC9" w:rsidRPr="0022385A">
        <w:rPr>
          <w:rFonts w:eastAsia="+mn-ea"/>
          <w:kern w:val="24"/>
          <w:sz w:val="22"/>
          <w:szCs w:val="22"/>
        </w:rPr>
        <w:t>divi</w:t>
      </w:r>
      <w:r w:rsidRPr="0022385A">
        <w:rPr>
          <w:rFonts w:eastAsia="+mn-ea"/>
          <w:kern w:val="24"/>
          <w:sz w:val="22"/>
          <w:szCs w:val="22"/>
        </w:rPr>
        <w:t xml:space="preserve"> sagatavošanas grupas izglītojamie tika apbalvoti ar 1.vietas goda rakstiem un iespēju tur</w:t>
      </w:r>
      <w:r w:rsidR="003F1EC9" w:rsidRPr="0022385A">
        <w:rPr>
          <w:rFonts w:eastAsia="+mn-ea"/>
          <w:kern w:val="24"/>
          <w:sz w:val="22"/>
          <w:szCs w:val="22"/>
        </w:rPr>
        <w:t>pināt mācības mūzikas skolā bez</w:t>
      </w:r>
      <w:r w:rsidRPr="0022385A">
        <w:rPr>
          <w:rFonts w:eastAsia="+mn-ea"/>
          <w:kern w:val="24"/>
          <w:sz w:val="22"/>
          <w:szCs w:val="22"/>
        </w:rPr>
        <w:t xml:space="preserve"> </w:t>
      </w:r>
      <w:r w:rsidR="001E32F0" w:rsidRPr="0022385A">
        <w:rPr>
          <w:rFonts w:eastAsia="+mn-ea"/>
          <w:kern w:val="24"/>
          <w:sz w:val="22"/>
          <w:szCs w:val="22"/>
        </w:rPr>
        <w:t>iestāj</w:t>
      </w:r>
      <w:r w:rsidRPr="0022385A">
        <w:rPr>
          <w:rFonts w:eastAsia="+mn-ea"/>
          <w:kern w:val="24"/>
          <w:sz w:val="22"/>
          <w:szCs w:val="22"/>
        </w:rPr>
        <w:t>eksāmeniem.</w:t>
      </w:r>
      <w:r w:rsidR="003F1EC9" w:rsidRPr="0022385A">
        <w:rPr>
          <w:rFonts w:eastAsia="+mn-ea"/>
          <w:kern w:val="24"/>
          <w:sz w:val="22"/>
          <w:szCs w:val="22"/>
        </w:rPr>
        <w:t xml:space="preserve"> </w:t>
      </w:r>
    </w:p>
    <w:p w14:paraId="75585650" w14:textId="77777777" w:rsidR="003F1EC9" w:rsidRPr="0022385A" w:rsidRDefault="00CC0399" w:rsidP="003F1EC9">
      <w:pPr>
        <w:pStyle w:val="Default"/>
        <w:numPr>
          <w:ilvl w:val="0"/>
          <w:numId w:val="45"/>
        </w:numPr>
        <w:ind w:left="0"/>
        <w:jc w:val="both"/>
        <w:rPr>
          <w:rFonts w:eastAsia="+mn-ea"/>
          <w:kern w:val="24"/>
          <w:sz w:val="22"/>
          <w:szCs w:val="22"/>
        </w:rPr>
      </w:pPr>
      <w:r w:rsidRPr="0022385A">
        <w:rPr>
          <w:rFonts w:eastAsia="+mn-ea"/>
          <w:color w:val="auto"/>
          <w:kern w:val="24"/>
          <w:sz w:val="22"/>
          <w:szCs w:val="22"/>
        </w:rPr>
        <w:t>Iestāde</w:t>
      </w:r>
      <w:r w:rsidR="002B6A43" w:rsidRPr="0022385A">
        <w:rPr>
          <w:rFonts w:eastAsia="+mn-ea"/>
          <w:color w:val="auto"/>
          <w:kern w:val="24"/>
          <w:sz w:val="22"/>
          <w:szCs w:val="22"/>
        </w:rPr>
        <w:t>s</w:t>
      </w:r>
      <w:r w:rsidRPr="0022385A">
        <w:rPr>
          <w:rFonts w:eastAsia="+mn-ea"/>
          <w:color w:val="auto"/>
          <w:kern w:val="24"/>
          <w:sz w:val="22"/>
          <w:szCs w:val="22"/>
        </w:rPr>
        <w:t xml:space="preserve"> </w:t>
      </w:r>
      <w:r w:rsidR="002B6A43" w:rsidRPr="0022385A">
        <w:rPr>
          <w:rFonts w:eastAsia="+mn-ea"/>
          <w:color w:val="auto"/>
          <w:kern w:val="24"/>
          <w:sz w:val="22"/>
          <w:szCs w:val="22"/>
        </w:rPr>
        <w:t>izglītojamie regulāri</w:t>
      </w:r>
      <w:r w:rsidRPr="0022385A">
        <w:rPr>
          <w:rFonts w:eastAsia="+mn-ea"/>
          <w:color w:val="auto"/>
          <w:kern w:val="24"/>
          <w:sz w:val="22"/>
          <w:szCs w:val="22"/>
        </w:rPr>
        <w:t xml:space="preserve"> piedalās konkursos pašvaldības un republikas mērogā:</w:t>
      </w:r>
      <w:r w:rsidR="003F1EC9" w:rsidRPr="0022385A">
        <w:rPr>
          <w:rFonts w:eastAsia="+mn-ea"/>
          <w:color w:val="auto"/>
          <w:kern w:val="24"/>
          <w:sz w:val="22"/>
          <w:szCs w:val="22"/>
        </w:rPr>
        <w:t xml:space="preserve"> </w:t>
      </w:r>
      <w:r w:rsidR="002B6A43" w:rsidRPr="0022385A">
        <w:rPr>
          <w:sz w:val="22"/>
          <w:szCs w:val="22"/>
        </w:rPr>
        <w:t>sagatavošanas grupas “Sprīdīši” un vecākas grupas “Rūķītis” izglītojamie p</w:t>
      </w:r>
      <w:r w:rsidRPr="0022385A">
        <w:rPr>
          <w:sz w:val="22"/>
          <w:szCs w:val="22"/>
        </w:rPr>
        <w:t>iedal</w:t>
      </w:r>
      <w:r w:rsidR="002B6A43" w:rsidRPr="0022385A">
        <w:rPr>
          <w:sz w:val="22"/>
          <w:szCs w:val="22"/>
        </w:rPr>
        <w:t>ījās</w:t>
      </w:r>
      <w:r w:rsidRPr="0022385A">
        <w:rPr>
          <w:sz w:val="22"/>
          <w:szCs w:val="22"/>
        </w:rPr>
        <w:t xml:space="preserve"> zīmējumu konkursā “</w:t>
      </w:r>
      <w:r w:rsidR="0046135D" w:rsidRPr="0022385A">
        <w:rPr>
          <w:sz w:val="22"/>
          <w:szCs w:val="22"/>
        </w:rPr>
        <w:t>Soli pa solim # Sportiņā</w:t>
      </w:r>
      <w:r w:rsidRPr="0022385A">
        <w:rPr>
          <w:sz w:val="22"/>
          <w:szCs w:val="22"/>
        </w:rPr>
        <w:t xml:space="preserve">” </w:t>
      </w:r>
      <w:r w:rsidR="0046135D" w:rsidRPr="0022385A">
        <w:rPr>
          <w:sz w:val="22"/>
          <w:szCs w:val="22"/>
        </w:rPr>
        <w:t>Olimpiskā diena 2023</w:t>
      </w:r>
      <w:r w:rsidR="002B6A43" w:rsidRPr="0022385A">
        <w:rPr>
          <w:sz w:val="22"/>
          <w:szCs w:val="22"/>
        </w:rPr>
        <w:t xml:space="preserve"> un </w:t>
      </w:r>
      <w:r w:rsidRPr="0022385A">
        <w:rPr>
          <w:sz w:val="22"/>
          <w:szCs w:val="22"/>
        </w:rPr>
        <w:t xml:space="preserve">tika apbalvoti ar </w:t>
      </w:r>
      <w:r w:rsidR="00A42315" w:rsidRPr="0022385A">
        <w:rPr>
          <w:sz w:val="22"/>
          <w:szCs w:val="22"/>
        </w:rPr>
        <w:t>pateicības rakstiem par dalību Latvijas Veselības sporta nedēļā, kā arī ar sertifikātiem par ieguldīto enerģiju un sportisko garu, piedaloties Olimpiskajā dienā 2023.</w:t>
      </w:r>
    </w:p>
    <w:p w14:paraId="29A9984B" w14:textId="1FA14F32" w:rsidR="003F1EC9" w:rsidRPr="0022385A" w:rsidRDefault="00CB189B" w:rsidP="003F1EC9">
      <w:pPr>
        <w:pStyle w:val="Default"/>
        <w:numPr>
          <w:ilvl w:val="0"/>
          <w:numId w:val="45"/>
        </w:numPr>
        <w:ind w:left="0"/>
        <w:jc w:val="both"/>
        <w:rPr>
          <w:rFonts w:eastAsia="+mn-ea"/>
          <w:kern w:val="24"/>
          <w:sz w:val="22"/>
          <w:szCs w:val="22"/>
        </w:rPr>
      </w:pPr>
      <w:r w:rsidRPr="0022385A">
        <w:rPr>
          <w:sz w:val="22"/>
          <w:szCs w:val="22"/>
        </w:rPr>
        <w:t>Visi g</w:t>
      </w:r>
      <w:r w:rsidR="0046135D" w:rsidRPr="0022385A">
        <w:rPr>
          <w:sz w:val="22"/>
          <w:szCs w:val="22"/>
        </w:rPr>
        <w:t xml:space="preserve">rupas “Rūķītis” izglītojamie piedalījās </w:t>
      </w:r>
      <w:r w:rsidR="00DC1D65" w:rsidRPr="0022385A">
        <w:rPr>
          <w:sz w:val="22"/>
          <w:szCs w:val="22"/>
        </w:rPr>
        <w:t>radošo darbu konkursā</w:t>
      </w:r>
      <w:r w:rsidRPr="0022385A">
        <w:rPr>
          <w:sz w:val="22"/>
          <w:szCs w:val="22"/>
        </w:rPr>
        <w:t xml:space="preserve"> </w:t>
      </w:r>
      <w:r w:rsidRPr="0022385A">
        <w:rPr>
          <w:bCs/>
          <w:spacing w:val="8"/>
          <w:sz w:val="22"/>
          <w:szCs w:val="22"/>
        </w:rPr>
        <w:t xml:space="preserve">“I </w:t>
      </w:r>
      <w:proofErr w:type="spellStart"/>
      <w:r w:rsidRPr="0022385A">
        <w:rPr>
          <w:bCs/>
          <w:spacing w:val="8"/>
          <w:sz w:val="22"/>
          <w:szCs w:val="22"/>
        </w:rPr>
        <w:t>tuo</w:t>
      </w:r>
      <w:proofErr w:type="spellEnd"/>
      <w:r w:rsidRPr="0022385A">
        <w:rPr>
          <w:bCs/>
          <w:spacing w:val="8"/>
          <w:sz w:val="22"/>
          <w:szCs w:val="22"/>
        </w:rPr>
        <w:t xml:space="preserve"> </w:t>
      </w:r>
      <w:proofErr w:type="spellStart"/>
      <w:r w:rsidRPr="0022385A">
        <w:rPr>
          <w:bCs/>
          <w:spacing w:val="8"/>
          <w:sz w:val="22"/>
          <w:szCs w:val="22"/>
        </w:rPr>
        <w:t>jī</w:t>
      </w:r>
      <w:proofErr w:type="spellEnd"/>
      <w:r w:rsidRPr="0022385A">
        <w:rPr>
          <w:bCs/>
          <w:spacing w:val="8"/>
          <w:sz w:val="22"/>
          <w:szCs w:val="22"/>
        </w:rPr>
        <w:t xml:space="preserve"> </w:t>
      </w:r>
      <w:proofErr w:type="spellStart"/>
      <w:r w:rsidRPr="0022385A">
        <w:rPr>
          <w:bCs/>
          <w:spacing w:val="8"/>
          <w:sz w:val="22"/>
          <w:szCs w:val="22"/>
        </w:rPr>
        <w:t>dzeivov</w:t>
      </w:r>
      <w:r w:rsidR="003F1EC9" w:rsidRPr="0022385A">
        <w:rPr>
          <w:bCs/>
          <w:spacing w:val="8"/>
          <w:sz w:val="22"/>
          <w:szCs w:val="22"/>
        </w:rPr>
        <w:t>a</w:t>
      </w:r>
      <w:proofErr w:type="spellEnd"/>
      <w:r w:rsidR="003F1EC9" w:rsidRPr="0022385A">
        <w:rPr>
          <w:bCs/>
          <w:spacing w:val="8"/>
          <w:sz w:val="22"/>
          <w:szCs w:val="22"/>
        </w:rPr>
        <w:t xml:space="preserve"> </w:t>
      </w:r>
      <w:proofErr w:type="spellStart"/>
      <w:r w:rsidR="003F1EC9" w:rsidRPr="0022385A">
        <w:rPr>
          <w:bCs/>
          <w:spacing w:val="8"/>
          <w:sz w:val="22"/>
          <w:szCs w:val="22"/>
        </w:rPr>
        <w:t>zyli</w:t>
      </w:r>
      <w:proofErr w:type="spellEnd"/>
      <w:r w:rsidR="003F1EC9" w:rsidRPr="0022385A">
        <w:rPr>
          <w:bCs/>
          <w:spacing w:val="8"/>
          <w:sz w:val="22"/>
          <w:szCs w:val="22"/>
        </w:rPr>
        <w:t xml:space="preserve">, </w:t>
      </w:r>
      <w:proofErr w:type="spellStart"/>
      <w:r w:rsidR="003F1EC9" w:rsidRPr="0022385A">
        <w:rPr>
          <w:bCs/>
          <w:spacing w:val="8"/>
          <w:sz w:val="22"/>
          <w:szCs w:val="22"/>
        </w:rPr>
        <w:t>zali</w:t>
      </w:r>
      <w:proofErr w:type="spellEnd"/>
      <w:r w:rsidR="003F1EC9" w:rsidRPr="0022385A">
        <w:rPr>
          <w:bCs/>
          <w:spacing w:val="8"/>
          <w:sz w:val="22"/>
          <w:szCs w:val="22"/>
        </w:rPr>
        <w:t xml:space="preserve"> i </w:t>
      </w:r>
      <w:proofErr w:type="spellStart"/>
      <w:r w:rsidR="003F1EC9" w:rsidRPr="0022385A">
        <w:rPr>
          <w:bCs/>
          <w:spacing w:val="8"/>
          <w:sz w:val="22"/>
          <w:szCs w:val="22"/>
        </w:rPr>
        <w:t>ieda</w:t>
      </w:r>
      <w:proofErr w:type="spellEnd"/>
      <w:r w:rsidR="003F1EC9" w:rsidRPr="0022385A">
        <w:rPr>
          <w:bCs/>
          <w:spacing w:val="8"/>
          <w:sz w:val="22"/>
          <w:szCs w:val="22"/>
        </w:rPr>
        <w:t xml:space="preserve"> </w:t>
      </w:r>
      <w:proofErr w:type="spellStart"/>
      <w:r w:rsidR="003F1EC9" w:rsidRPr="0022385A">
        <w:rPr>
          <w:bCs/>
          <w:spacing w:val="8"/>
          <w:sz w:val="22"/>
          <w:szCs w:val="22"/>
        </w:rPr>
        <w:t>kuopustus</w:t>
      </w:r>
      <w:proofErr w:type="spellEnd"/>
      <w:r w:rsidR="003F1EC9" w:rsidRPr="0022385A">
        <w:rPr>
          <w:bCs/>
          <w:spacing w:val="8"/>
          <w:sz w:val="22"/>
          <w:szCs w:val="22"/>
        </w:rPr>
        <w:t xml:space="preserve"> ai</w:t>
      </w:r>
      <w:r w:rsidRPr="0022385A">
        <w:rPr>
          <w:bCs/>
          <w:spacing w:val="8"/>
          <w:sz w:val="22"/>
          <w:szCs w:val="22"/>
        </w:rPr>
        <w:t xml:space="preserve"> gali”</w:t>
      </w:r>
      <w:r w:rsidR="00DC1D65" w:rsidRPr="0022385A">
        <w:rPr>
          <w:sz w:val="22"/>
          <w:szCs w:val="22"/>
        </w:rPr>
        <w:t>, k</w:t>
      </w:r>
      <w:r w:rsidR="003F1EC9" w:rsidRPr="0022385A">
        <w:rPr>
          <w:sz w:val="22"/>
          <w:szCs w:val="22"/>
        </w:rPr>
        <w:t>as</w:t>
      </w:r>
      <w:r w:rsidR="00DC1D65" w:rsidRPr="0022385A">
        <w:rPr>
          <w:sz w:val="22"/>
          <w:szCs w:val="22"/>
        </w:rPr>
        <w:t xml:space="preserve"> tika veltīts Latgales patriotam un dzejniekam </w:t>
      </w:r>
      <w:proofErr w:type="spellStart"/>
      <w:r w:rsidR="00DC1D65" w:rsidRPr="0022385A">
        <w:rPr>
          <w:sz w:val="22"/>
          <w:szCs w:val="22"/>
        </w:rPr>
        <w:t>O</w:t>
      </w:r>
      <w:r w:rsidR="0046135D" w:rsidRPr="0022385A">
        <w:rPr>
          <w:sz w:val="22"/>
          <w:szCs w:val="22"/>
        </w:rPr>
        <w:t>ntona</w:t>
      </w:r>
      <w:r w:rsidR="00DC1D65" w:rsidRPr="0022385A">
        <w:rPr>
          <w:sz w:val="22"/>
          <w:szCs w:val="22"/>
        </w:rPr>
        <w:t>m</w:t>
      </w:r>
      <w:proofErr w:type="spellEnd"/>
      <w:r w:rsidR="0046135D" w:rsidRPr="0022385A">
        <w:rPr>
          <w:sz w:val="22"/>
          <w:szCs w:val="22"/>
        </w:rPr>
        <w:t xml:space="preserve"> </w:t>
      </w:r>
      <w:proofErr w:type="spellStart"/>
      <w:r w:rsidR="0046135D" w:rsidRPr="0022385A">
        <w:rPr>
          <w:sz w:val="22"/>
          <w:szCs w:val="22"/>
        </w:rPr>
        <w:t>Sl</w:t>
      </w:r>
      <w:r w:rsidR="00DC1D65" w:rsidRPr="0022385A">
        <w:rPr>
          <w:sz w:val="22"/>
          <w:szCs w:val="22"/>
        </w:rPr>
        <w:t>i</w:t>
      </w:r>
      <w:r w:rsidR="0046135D" w:rsidRPr="0022385A">
        <w:rPr>
          <w:sz w:val="22"/>
          <w:szCs w:val="22"/>
        </w:rPr>
        <w:t>šāna</w:t>
      </w:r>
      <w:r w:rsidR="00DC1D65" w:rsidRPr="0022385A">
        <w:rPr>
          <w:sz w:val="22"/>
          <w:szCs w:val="22"/>
        </w:rPr>
        <w:t>m</w:t>
      </w:r>
      <w:proofErr w:type="spellEnd"/>
      <w:r w:rsidR="00DC1D65" w:rsidRPr="0022385A">
        <w:rPr>
          <w:sz w:val="22"/>
          <w:szCs w:val="22"/>
        </w:rPr>
        <w:t xml:space="preserve"> 2023</w:t>
      </w:r>
      <w:r w:rsidR="00482D63" w:rsidRPr="0022385A">
        <w:rPr>
          <w:sz w:val="22"/>
          <w:szCs w:val="22"/>
        </w:rPr>
        <w:t>,</w:t>
      </w:r>
      <w:r w:rsidR="00DC1D65" w:rsidRPr="0022385A">
        <w:rPr>
          <w:sz w:val="22"/>
          <w:szCs w:val="22"/>
        </w:rPr>
        <w:t xml:space="preserve"> ar mērķi </w:t>
      </w:r>
      <w:r w:rsidR="0046135D" w:rsidRPr="0022385A">
        <w:rPr>
          <w:sz w:val="22"/>
          <w:szCs w:val="22"/>
        </w:rPr>
        <w:t xml:space="preserve"> </w:t>
      </w:r>
      <w:r w:rsidR="00CE1E75" w:rsidRPr="0022385A">
        <w:rPr>
          <w:spacing w:val="8"/>
          <w:sz w:val="22"/>
          <w:szCs w:val="22"/>
          <w:shd w:val="clear" w:color="auto" w:fill="FFFFFF"/>
        </w:rPr>
        <w:t xml:space="preserve">apliecināt piederību un mīlestību savam dzimtajam novadam un stiprināt latgalisko </w:t>
      </w:r>
      <w:proofErr w:type="spellStart"/>
      <w:r w:rsidR="00CE1E75" w:rsidRPr="0022385A">
        <w:rPr>
          <w:spacing w:val="8"/>
          <w:sz w:val="22"/>
          <w:szCs w:val="22"/>
          <w:shd w:val="clear" w:color="auto" w:fill="FFFFFF"/>
        </w:rPr>
        <w:t>kultūridentitāti</w:t>
      </w:r>
      <w:proofErr w:type="spellEnd"/>
      <w:r w:rsidR="00CE1E75" w:rsidRPr="0022385A">
        <w:rPr>
          <w:spacing w:val="8"/>
          <w:sz w:val="22"/>
          <w:szCs w:val="22"/>
          <w:shd w:val="clear" w:color="auto" w:fill="FFFFFF"/>
        </w:rPr>
        <w:t>.</w:t>
      </w:r>
      <w:r w:rsidR="003C432C">
        <w:rPr>
          <w:spacing w:val="8"/>
          <w:sz w:val="22"/>
          <w:szCs w:val="22"/>
          <w:shd w:val="clear" w:color="auto" w:fill="FFFFFF"/>
        </w:rPr>
        <w:t xml:space="preserve"> Rezultā</w:t>
      </w:r>
      <w:r w:rsidR="003F1EC9" w:rsidRPr="0022385A">
        <w:rPr>
          <w:spacing w:val="8"/>
          <w:sz w:val="22"/>
          <w:szCs w:val="22"/>
          <w:shd w:val="clear" w:color="auto" w:fill="FFFFFF"/>
        </w:rPr>
        <w:t>tā viens</w:t>
      </w:r>
      <w:r w:rsidRPr="0022385A">
        <w:rPr>
          <w:spacing w:val="8"/>
          <w:sz w:val="22"/>
          <w:szCs w:val="22"/>
          <w:shd w:val="clear" w:color="auto" w:fill="FFFFFF"/>
        </w:rPr>
        <w:t xml:space="preserve"> izglītojama</w:t>
      </w:r>
      <w:r w:rsidR="003F1EC9" w:rsidRPr="0022385A">
        <w:rPr>
          <w:spacing w:val="8"/>
          <w:sz w:val="22"/>
          <w:szCs w:val="22"/>
          <w:shd w:val="clear" w:color="auto" w:fill="FFFFFF"/>
        </w:rPr>
        <w:t>is tika apbalvots ar 2.vietas, trīs</w:t>
      </w:r>
      <w:r w:rsidRPr="0022385A">
        <w:rPr>
          <w:spacing w:val="8"/>
          <w:sz w:val="22"/>
          <w:szCs w:val="22"/>
          <w:shd w:val="clear" w:color="auto" w:fill="FFFFFF"/>
        </w:rPr>
        <w:t xml:space="preserve"> izglītojamie ar 3.vietas goda rakstiem, pārējie izglītojamie saņēma atzinības rakstus par piedalīšanos konkursā.</w:t>
      </w:r>
    </w:p>
    <w:p w14:paraId="14E1D27C" w14:textId="573F1153" w:rsidR="00B22677" w:rsidRPr="00875B3D" w:rsidRDefault="002B6A43" w:rsidP="00ED0788">
      <w:pPr>
        <w:pStyle w:val="Default"/>
        <w:numPr>
          <w:ilvl w:val="0"/>
          <w:numId w:val="45"/>
        </w:numPr>
        <w:ind w:left="0"/>
        <w:jc w:val="both"/>
        <w:rPr>
          <w:rFonts w:eastAsia="+mn-ea"/>
          <w:kern w:val="24"/>
          <w:sz w:val="22"/>
          <w:szCs w:val="22"/>
        </w:rPr>
      </w:pPr>
      <w:r w:rsidRPr="0022385A">
        <w:rPr>
          <w:sz w:val="22"/>
          <w:szCs w:val="22"/>
        </w:rPr>
        <w:t>Iestāde katru gadu atbalsta</w:t>
      </w:r>
      <w:r w:rsidR="00EC31DB" w:rsidRPr="0022385A">
        <w:rPr>
          <w:sz w:val="22"/>
          <w:szCs w:val="22"/>
        </w:rPr>
        <w:t xml:space="preserve"> </w:t>
      </w:r>
      <w:r w:rsidR="007B50C9" w:rsidRPr="0022385A">
        <w:rPr>
          <w:sz w:val="22"/>
          <w:szCs w:val="22"/>
        </w:rPr>
        <w:t>Latvijas tautas sporta asociācijas organizēt</w:t>
      </w:r>
      <w:r w:rsidRPr="0022385A">
        <w:rPr>
          <w:sz w:val="22"/>
          <w:szCs w:val="22"/>
        </w:rPr>
        <w:t>o</w:t>
      </w:r>
      <w:r w:rsidR="007B50C9" w:rsidRPr="0022385A">
        <w:rPr>
          <w:sz w:val="22"/>
          <w:szCs w:val="22"/>
        </w:rPr>
        <w:t xml:space="preserve"> pasākum</w:t>
      </w:r>
      <w:r w:rsidRPr="0022385A">
        <w:rPr>
          <w:sz w:val="22"/>
          <w:szCs w:val="22"/>
        </w:rPr>
        <w:t>u</w:t>
      </w:r>
      <w:r w:rsidR="007B50C9" w:rsidRPr="0022385A">
        <w:rPr>
          <w:sz w:val="22"/>
          <w:szCs w:val="22"/>
        </w:rPr>
        <w:t xml:space="preserve"> </w:t>
      </w:r>
      <w:r w:rsidR="00EC31DB" w:rsidRPr="0022385A">
        <w:rPr>
          <w:sz w:val="22"/>
          <w:szCs w:val="22"/>
        </w:rPr>
        <w:t xml:space="preserve"> “Eiropas jūdze</w:t>
      </w:r>
      <w:r w:rsidR="007B50C9" w:rsidRPr="0022385A">
        <w:rPr>
          <w:sz w:val="22"/>
          <w:szCs w:val="22"/>
        </w:rPr>
        <w:t xml:space="preserve"> 2023</w:t>
      </w:r>
      <w:r w:rsidR="00EC31DB" w:rsidRPr="0022385A">
        <w:rPr>
          <w:sz w:val="22"/>
          <w:szCs w:val="22"/>
        </w:rPr>
        <w:t>”</w:t>
      </w:r>
      <w:r w:rsidRPr="0022385A">
        <w:rPr>
          <w:sz w:val="22"/>
          <w:szCs w:val="22"/>
        </w:rPr>
        <w:t xml:space="preserve">, popularizējot aktīvo, sportisko dzīvesveidu. </w:t>
      </w:r>
      <w:bookmarkStart w:id="0" w:name="_GoBack"/>
      <w:bookmarkEnd w:id="0"/>
    </w:p>
    <w:sectPr w:rsidR="00B22677" w:rsidRPr="00875B3D" w:rsidSect="00ED0788">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B4DE" w14:textId="77777777" w:rsidR="009C1EA1" w:rsidRDefault="009C1EA1" w:rsidP="00F254C5">
      <w:pPr>
        <w:spacing w:after="0" w:line="240" w:lineRule="auto"/>
      </w:pPr>
      <w:r>
        <w:separator/>
      </w:r>
    </w:p>
  </w:endnote>
  <w:endnote w:type="continuationSeparator" w:id="0">
    <w:p w14:paraId="529E9B84" w14:textId="77777777" w:rsidR="009C1EA1" w:rsidRDefault="009C1EA1"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n-e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D603" w14:textId="77777777" w:rsidR="009C1EA1" w:rsidRDefault="009C1EA1" w:rsidP="00F254C5">
      <w:pPr>
        <w:spacing w:after="0" w:line="240" w:lineRule="auto"/>
      </w:pPr>
      <w:r>
        <w:separator/>
      </w:r>
    </w:p>
  </w:footnote>
  <w:footnote w:type="continuationSeparator" w:id="0">
    <w:p w14:paraId="48CD66AB" w14:textId="77777777" w:rsidR="009C1EA1" w:rsidRDefault="009C1EA1" w:rsidP="00F2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445C70"/>
    <w:multiLevelType w:val="multilevel"/>
    <w:tmpl w:val="12A2462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177E8"/>
    <w:multiLevelType w:val="hybridMultilevel"/>
    <w:tmpl w:val="078836B6"/>
    <w:lvl w:ilvl="0" w:tplc="3BB29B8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22F"/>
    <w:multiLevelType w:val="multilevel"/>
    <w:tmpl w:val="E3F016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541447"/>
    <w:multiLevelType w:val="multilevel"/>
    <w:tmpl w:val="44889824"/>
    <w:lvl w:ilvl="0">
      <w:start w:val="1"/>
      <w:numFmt w:val="decimal"/>
      <w:lvlText w:val="%1."/>
      <w:lvlJc w:val="left"/>
      <w:pPr>
        <w:ind w:left="720" w:hanging="360"/>
      </w:pPr>
      <w:rPr>
        <w:rFonts w:hint="default"/>
      </w:rPr>
    </w:lvl>
    <w:lvl w:ilvl="1">
      <w:start w:val="3"/>
      <w:numFmt w:val="decimal"/>
      <w:isLgl/>
      <w:lvlText w:val="%1.%2."/>
      <w:lvlJc w:val="left"/>
      <w:pPr>
        <w:ind w:left="924" w:hanging="564"/>
      </w:pPr>
      <w:rPr>
        <w:rFonts w:hint="default"/>
      </w:rPr>
    </w:lvl>
    <w:lvl w:ilvl="2">
      <w:start w:val="2"/>
      <w:numFmt w:val="decimal"/>
      <w:isLgl/>
      <w:lvlText w:val="%1.%2.%3."/>
      <w:lvlJc w:val="left"/>
      <w:pPr>
        <w:ind w:left="10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2B1E5C"/>
    <w:multiLevelType w:val="hybridMultilevel"/>
    <w:tmpl w:val="E650181E"/>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C3471A"/>
    <w:multiLevelType w:val="multilevel"/>
    <w:tmpl w:val="D394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360E7"/>
    <w:multiLevelType w:val="hybridMultilevel"/>
    <w:tmpl w:val="C88AFB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28B4A31"/>
    <w:multiLevelType w:val="multilevel"/>
    <w:tmpl w:val="E732E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8">
    <w:nsid w:val="418A027C"/>
    <w:multiLevelType w:val="multilevel"/>
    <w:tmpl w:val="1E3426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233332"/>
    <w:multiLevelType w:val="multilevel"/>
    <w:tmpl w:val="7CF6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83C8D"/>
    <w:multiLevelType w:val="multilevel"/>
    <w:tmpl w:val="7C82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531E4C"/>
    <w:multiLevelType w:val="hybridMultilevel"/>
    <w:tmpl w:val="0C346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24660"/>
    <w:multiLevelType w:val="multilevel"/>
    <w:tmpl w:val="3C3E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6A2B4C"/>
    <w:multiLevelType w:val="hybridMultilevel"/>
    <w:tmpl w:val="CAF47026"/>
    <w:lvl w:ilvl="0" w:tplc="DBE8F1C8">
      <w:start w:val="1"/>
      <w:numFmt w:val="decimal"/>
      <w:lvlText w:val="%1."/>
      <w:lvlJc w:val="left"/>
      <w:pPr>
        <w:ind w:left="36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7303F7"/>
    <w:multiLevelType w:val="hybridMultilevel"/>
    <w:tmpl w:val="6B7E4CC2"/>
    <w:lvl w:ilvl="0" w:tplc="EB745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D9E4CFE"/>
    <w:multiLevelType w:val="multilevel"/>
    <w:tmpl w:val="F940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51EBF"/>
    <w:multiLevelType w:val="multilevel"/>
    <w:tmpl w:val="694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406ECD"/>
    <w:multiLevelType w:val="multilevel"/>
    <w:tmpl w:val="EFB0F10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D202A65"/>
    <w:multiLevelType w:val="multilevel"/>
    <w:tmpl w:val="3932C5B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nsid w:val="6F352059"/>
    <w:multiLevelType w:val="multilevel"/>
    <w:tmpl w:val="6B52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71EA4"/>
    <w:multiLevelType w:val="multilevel"/>
    <w:tmpl w:val="52B6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D558CB"/>
    <w:multiLevelType w:val="multilevel"/>
    <w:tmpl w:val="4E64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E11D62"/>
    <w:multiLevelType w:val="hybridMultilevel"/>
    <w:tmpl w:val="DC9AB6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9185BC0"/>
    <w:multiLevelType w:val="multilevel"/>
    <w:tmpl w:val="B4687166"/>
    <w:lvl w:ilvl="0">
      <w:start w:val="1"/>
      <w:numFmt w:val="decimal"/>
      <w:lvlText w:val="%1."/>
      <w:lvlJc w:val="left"/>
      <w:pPr>
        <w:ind w:left="360" w:hanging="360"/>
      </w:pPr>
      <w:rPr>
        <w:rFonts w:eastAsiaTheme="minorHAnsi" w:hint="default"/>
        <w:color w:val="auto"/>
      </w:rPr>
    </w:lvl>
    <w:lvl w:ilvl="1">
      <w:start w:val="1"/>
      <w:numFmt w:val="decimal"/>
      <w:isLgl/>
      <w:lvlText w:val="%1.%2."/>
      <w:lvlJc w:val="left"/>
      <w:pPr>
        <w:ind w:left="36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1"/>
  </w:num>
  <w:num w:numId="3">
    <w:abstractNumId w:val="44"/>
  </w:num>
  <w:num w:numId="4">
    <w:abstractNumId w:val="22"/>
  </w:num>
  <w:num w:numId="5">
    <w:abstractNumId w:val="38"/>
  </w:num>
  <w:num w:numId="6">
    <w:abstractNumId w:val="16"/>
  </w:num>
  <w:num w:numId="7">
    <w:abstractNumId w:val="0"/>
  </w:num>
  <w:num w:numId="8">
    <w:abstractNumId w:val="25"/>
  </w:num>
  <w:num w:numId="9">
    <w:abstractNumId w:val="32"/>
  </w:num>
  <w:num w:numId="10">
    <w:abstractNumId w:val="24"/>
  </w:num>
  <w:num w:numId="11">
    <w:abstractNumId w:val="30"/>
  </w:num>
  <w:num w:numId="12">
    <w:abstractNumId w:val="17"/>
  </w:num>
  <w:num w:numId="13">
    <w:abstractNumId w:val="9"/>
  </w:num>
  <w:num w:numId="14">
    <w:abstractNumId w:val="7"/>
  </w:num>
  <w:num w:numId="15">
    <w:abstractNumId w:val="31"/>
  </w:num>
  <w:num w:numId="16">
    <w:abstractNumId w:val="8"/>
  </w:num>
  <w:num w:numId="17">
    <w:abstractNumId w:val="4"/>
  </w:num>
  <w:num w:numId="18">
    <w:abstractNumId w:val="5"/>
  </w:num>
  <w:num w:numId="19">
    <w:abstractNumId w:val="11"/>
  </w:num>
  <w:num w:numId="20">
    <w:abstractNumId w:val="37"/>
  </w:num>
  <w:num w:numId="21">
    <w:abstractNumId w:val="10"/>
  </w:num>
  <w:num w:numId="22">
    <w:abstractNumId w:val="14"/>
  </w:num>
  <w:num w:numId="23">
    <w:abstractNumId w:val="42"/>
  </w:num>
  <w:num w:numId="24">
    <w:abstractNumId w:val="28"/>
  </w:num>
  <w:num w:numId="25">
    <w:abstractNumId w:val="23"/>
  </w:num>
  <w:num w:numId="26">
    <w:abstractNumId w:val="1"/>
  </w:num>
  <w:num w:numId="27">
    <w:abstractNumId w:val="12"/>
  </w:num>
  <w:num w:numId="28">
    <w:abstractNumId w:val="33"/>
  </w:num>
  <w:num w:numId="29">
    <w:abstractNumId w:val="36"/>
  </w:num>
  <w:num w:numId="30">
    <w:abstractNumId w:val="40"/>
  </w:num>
  <w:num w:numId="31">
    <w:abstractNumId w:val="29"/>
  </w:num>
  <w:num w:numId="32">
    <w:abstractNumId w:val="35"/>
  </w:num>
  <w:num w:numId="33">
    <w:abstractNumId w:val="6"/>
  </w:num>
  <w:num w:numId="34">
    <w:abstractNumId w:val="21"/>
  </w:num>
  <w:num w:numId="35">
    <w:abstractNumId w:val="18"/>
  </w:num>
  <w:num w:numId="36">
    <w:abstractNumId w:val="39"/>
  </w:num>
  <w:num w:numId="37">
    <w:abstractNumId w:val="43"/>
  </w:num>
  <w:num w:numId="38">
    <w:abstractNumId w:val="19"/>
  </w:num>
  <w:num w:numId="39">
    <w:abstractNumId w:val="15"/>
  </w:num>
  <w:num w:numId="40">
    <w:abstractNumId w:val="20"/>
  </w:num>
  <w:num w:numId="41">
    <w:abstractNumId w:val="26"/>
  </w:num>
  <w:num w:numId="42">
    <w:abstractNumId w:val="27"/>
  </w:num>
  <w:num w:numId="43">
    <w:abstractNumId w:val="2"/>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E5"/>
    <w:rsid w:val="000075F0"/>
    <w:rsid w:val="00011986"/>
    <w:rsid w:val="00012B0C"/>
    <w:rsid w:val="00014297"/>
    <w:rsid w:val="00014B51"/>
    <w:rsid w:val="00017A64"/>
    <w:rsid w:val="000224AA"/>
    <w:rsid w:val="00024F74"/>
    <w:rsid w:val="00025C06"/>
    <w:rsid w:val="00025E65"/>
    <w:rsid w:val="00032CFE"/>
    <w:rsid w:val="00034767"/>
    <w:rsid w:val="00037CF4"/>
    <w:rsid w:val="00042C67"/>
    <w:rsid w:val="000502A3"/>
    <w:rsid w:val="000533D4"/>
    <w:rsid w:val="000556DE"/>
    <w:rsid w:val="00055ECF"/>
    <w:rsid w:val="00056D8B"/>
    <w:rsid w:val="00064286"/>
    <w:rsid w:val="00066559"/>
    <w:rsid w:val="00072130"/>
    <w:rsid w:val="00074242"/>
    <w:rsid w:val="00074AA8"/>
    <w:rsid w:val="0008155E"/>
    <w:rsid w:val="000876F6"/>
    <w:rsid w:val="00090CC1"/>
    <w:rsid w:val="000A4BFC"/>
    <w:rsid w:val="000A4E7E"/>
    <w:rsid w:val="000A5D1C"/>
    <w:rsid w:val="000B1A7D"/>
    <w:rsid w:val="000B5B08"/>
    <w:rsid w:val="000C09AE"/>
    <w:rsid w:val="000C6983"/>
    <w:rsid w:val="000D211C"/>
    <w:rsid w:val="000D495D"/>
    <w:rsid w:val="000E07C5"/>
    <w:rsid w:val="000E0FBE"/>
    <w:rsid w:val="000E2EE9"/>
    <w:rsid w:val="000E7C5B"/>
    <w:rsid w:val="000F65CD"/>
    <w:rsid w:val="00102CB2"/>
    <w:rsid w:val="00103517"/>
    <w:rsid w:val="00111618"/>
    <w:rsid w:val="00111769"/>
    <w:rsid w:val="001365A2"/>
    <w:rsid w:val="001453C5"/>
    <w:rsid w:val="001471E0"/>
    <w:rsid w:val="00150628"/>
    <w:rsid w:val="001511FD"/>
    <w:rsid w:val="001577CE"/>
    <w:rsid w:val="00190071"/>
    <w:rsid w:val="00190666"/>
    <w:rsid w:val="0019205B"/>
    <w:rsid w:val="00193CF6"/>
    <w:rsid w:val="00194527"/>
    <w:rsid w:val="001971C0"/>
    <w:rsid w:val="001A1E43"/>
    <w:rsid w:val="001A2592"/>
    <w:rsid w:val="001A3ABA"/>
    <w:rsid w:val="001A7B11"/>
    <w:rsid w:val="001B5013"/>
    <w:rsid w:val="001B7CE7"/>
    <w:rsid w:val="001C6DD2"/>
    <w:rsid w:val="001C7978"/>
    <w:rsid w:val="001D2A6C"/>
    <w:rsid w:val="001E32F0"/>
    <w:rsid w:val="001F1C07"/>
    <w:rsid w:val="001F29DA"/>
    <w:rsid w:val="001F4A6C"/>
    <w:rsid w:val="001F51A2"/>
    <w:rsid w:val="002037DB"/>
    <w:rsid w:val="0021500D"/>
    <w:rsid w:val="00216702"/>
    <w:rsid w:val="002171AC"/>
    <w:rsid w:val="002213B6"/>
    <w:rsid w:val="0022385A"/>
    <w:rsid w:val="00225AB5"/>
    <w:rsid w:val="00225CB0"/>
    <w:rsid w:val="00237DA5"/>
    <w:rsid w:val="0024200E"/>
    <w:rsid w:val="00243970"/>
    <w:rsid w:val="00245569"/>
    <w:rsid w:val="00260345"/>
    <w:rsid w:val="00261D1A"/>
    <w:rsid w:val="002633EB"/>
    <w:rsid w:val="00265DDB"/>
    <w:rsid w:val="00267EA4"/>
    <w:rsid w:val="002743B6"/>
    <w:rsid w:val="00284BBE"/>
    <w:rsid w:val="002926AC"/>
    <w:rsid w:val="00293CB6"/>
    <w:rsid w:val="0029414F"/>
    <w:rsid w:val="002A3011"/>
    <w:rsid w:val="002A5EBD"/>
    <w:rsid w:val="002A7A4B"/>
    <w:rsid w:val="002B0724"/>
    <w:rsid w:val="002B6A43"/>
    <w:rsid w:val="002C03FB"/>
    <w:rsid w:val="002C21A5"/>
    <w:rsid w:val="002C3452"/>
    <w:rsid w:val="002C4538"/>
    <w:rsid w:val="002D4BE1"/>
    <w:rsid w:val="002E64D4"/>
    <w:rsid w:val="002F19F0"/>
    <w:rsid w:val="002F2DC6"/>
    <w:rsid w:val="002F36D3"/>
    <w:rsid w:val="002F4905"/>
    <w:rsid w:val="002F7014"/>
    <w:rsid w:val="003015FA"/>
    <w:rsid w:val="0030268F"/>
    <w:rsid w:val="0030589B"/>
    <w:rsid w:val="003065E7"/>
    <w:rsid w:val="00310AE3"/>
    <w:rsid w:val="00311E54"/>
    <w:rsid w:val="0031262D"/>
    <w:rsid w:val="00314543"/>
    <w:rsid w:val="00316C68"/>
    <w:rsid w:val="00320206"/>
    <w:rsid w:val="003208A0"/>
    <w:rsid w:val="0033760B"/>
    <w:rsid w:val="003406B9"/>
    <w:rsid w:val="00360A13"/>
    <w:rsid w:val="003634C3"/>
    <w:rsid w:val="0037180A"/>
    <w:rsid w:val="00372602"/>
    <w:rsid w:val="00373043"/>
    <w:rsid w:val="00375599"/>
    <w:rsid w:val="0038120F"/>
    <w:rsid w:val="00387B2C"/>
    <w:rsid w:val="0039087F"/>
    <w:rsid w:val="00395CD2"/>
    <w:rsid w:val="003A0245"/>
    <w:rsid w:val="003A4590"/>
    <w:rsid w:val="003A49CC"/>
    <w:rsid w:val="003C208B"/>
    <w:rsid w:val="003C2CB4"/>
    <w:rsid w:val="003C3428"/>
    <w:rsid w:val="003C432C"/>
    <w:rsid w:val="003D28D3"/>
    <w:rsid w:val="003E2CB8"/>
    <w:rsid w:val="003E4EE2"/>
    <w:rsid w:val="003E589D"/>
    <w:rsid w:val="003E5D8C"/>
    <w:rsid w:val="003F0017"/>
    <w:rsid w:val="003F1EC9"/>
    <w:rsid w:val="003F376A"/>
    <w:rsid w:val="003F4A43"/>
    <w:rsid w:val="003F69CF"/>
    <w:rsid w:val="003F7931"/>
    <w:rsid w:val="00404FF1"/>
    <w:rsid w:val="0040691D"/>
    <w:rsid w:val="004216AF"/>
    <w:rsid w:val="0042412D"/>
    <w:rsid w:val="00434DDC"/>
    <w:rsid w:val="0043606A"/>
    <w:rsid w:val="00442593"/>
    <w:rsid w:val="00443BD0"/>
    <w:rsid w:val="00446E1B"/>
    <w:rsid w:val="00447415"/>
    <w:rsid w:val="0046135D"/>
    <w:rsid w:val="00461553"/>
    <w:rsid w:val="0046409F"/>
    <w:rsid w:val="00464381"/>
    <w:rsid w:val="00467467"/>
    <w:rsid w:val="00470DB7"/>
    <w:rsid w:val="00477D1C"/>
    <w:rsid w:val="004808BA"/>
    <w:rsid w:val="00482D63"/>
    <w:rsid w:val="004838EF"/>
    <w:rsid w:val="0048424E"/>
    <w:rsid w:val="004A10F4"/>
    <w:rsid w:val="004A3997"/>
    <w:rsid w:val="004A3D52"/>
    <w:rsid w:val="004A3FC7"/>
    <w:rsid w:val="004A7258"/>
    <w:rsid w:val="004B37CA"/>
    <w:rsid w:val="004B5F41"/>
    <w:rsid w:val="004C433B"/>
    <w:rsid w:val="004C6312"/>
    <w:rsid w:val="004C72DA"/>
    <w:rsid w:val="004C7FC3"/>
    <w:rsid w:val="004D1337"/>
    <w:rsid w:val="004E074C"/>
    <w:rsid w:val="004E0B46"/>
    <w:rsid w:val="004E3164"/>
    <w:rsid w:val="004E45E3"/>
    <w:rsid w:val="004F4204"/>
    <w:rsid w:val="004F4484"/>
    <w:rsid w:val="004F4A10"/>
    <w:rsid w:val="005009AE"/>
    <w:rsid w:val="005019E7"/>
    <w:rsid w:val="0051148A"/>
    <w:rsid w:val="0051324A"/>
    <w:rsid w:val="005138BF"/>
    <w:rsid w:val="005148E2"/>
    <w:rsid w:val="005155A3"/>
    <w:rsid w:val="005159C8"/>
    <w:rsid w:val="0052151D"/>
    <w:rsid w:val="00521AFC"/>
    <w:rsid w:val="00523734"/>
    <w:rsid w:val="00524653"/>
    <w:rsid w:val="005319A1"/>
    <w:rsid w:val="005354A3"/>
    <w:rsid w:val="00535A00"/>
    <w:rsid w:val="00536760"/>
    <w:rsid w:val="00536EE8"/>
    <w:rsid w:val="00555C7E"/>
    <w:rsid w:val="0055643D"/>
    <w:rsid w:val="00583518"/>
    <w:rsid w:val="00584436"/>
    <w:rsid w:val="00592A0C"/>
    <w:rsid w:val="005938B2"/>
    <w:rsid w:val="00596286"/>
    <w:rsid w:val="005A4DE5"/>
    <w:rsid w:val="005A5DB0"/>
    <w:rsid w:val="005B7825"/>
    <w:rsid w:val="005B797E"/>
    <w:rsid w:val="005C1A86"/>
    <w:rsid w:val="005C5822"/>
    <w:rsid w:val="005D359B"/>
    <w:rsid w:val="005D5A95"/>
    <w:rsid w:val="005E1174"/>
    <w:rsid w:val="005E2D51"/>
    <w:rsid w:val="005F03A2"/>
    <w:rsid w:val="005F45A7"/>
    <w:rsid w:val="005F7C15"/>
    <w:rsid w:val="00622F9A"/>
    <w:rsid w:val="00625BFC"/>
    <w:rsid w:val="006323FF"/>
    <w:rsid w:val="00634B17"/>
    <w:rsid w:val="0064779E"/>
    <w:rsid w:val="006546DA"/>
    <w:rsid w:val="00664AAF"/>
    <w:rsid w:val="00665E7B"/>
    <w:rsid w:val="00667351"/>
    <w:rsid w:val="00671569"/>
    <w:rsid w:val="006756B6"/>
    <w:rsid w:val="00683025"/>
    <w:rsid w:val="00687BB7"/>
    <w:rsid w:val="00690A3F"/>
    <w:rsid w:val="00694210"/>
    <w:rsid w:val="006945E7"/>
    <w:rsid w:val="006965CB"/>
    <w:rsid w:val="006A14CF"/>
    <w:rsid w:val="006A37FF"/>
    <w:rsid w:val="006B0DC1"/>
    <w:rsid w:val="006B54F3"/>
    <w:rsid w:val="006C0AEF"/>
    <w:rsid w:val="006C1491"/>
    <w:rsid w:val="006C2CF2"/>
    <w:rsid w:val="006C4D3A"/>
    <w:rsid w:val="006C6FBE"/>
    <w:rsid w:val="006D54EB"/>
    <w:rsid w:val="006E4E3A"/>
    <w:rsid w:val="006E55B2"/>
    <w:rsid w:val="006F0BF9"/>
    <w:rsid w:val="006F11DD"/>
    <w:rsid w:val="006F15E2"/>
    <w:rsid w:val="006F2DD6"/>
    <w:rsid w:val="006F44F5"/>
    <w:rsid w:val="006F5938"/>
    <w:rsid w:val="006F7A47"/>
    <w:rsid w:val="007055E1"/>
    <w:rsid w:val="00713302"/>
    <w:rsid w:val="00714FDE"/>
    <w:rsid w:val="00715A6B"/>
    <w:rsid w:val="00716090"/>
    <w:rsid w:val="007179F9"/>
    <w:rsid w:val="00717BAA"/>
    <w:rsid w:val="00724570"/>
    <w:rsid w:val="00726F5C"/>
    <w:rsid w:val="00746C9C"/>
    <w:rsid w:val="00747562"/>
    <w:rsid w:val="007517C5"/>
    <w:rsid w:val="00753EBF"/>
    <w:rsid w:val="00756347"/>
    <w:rsid w:val="0075797A"/>
    <w:rsid w:val="00775B96"/>
    <w:rsid w:val="007774CA"/>
    <w:rsid w:val="00780D45"/>
    <w:rsid w:val="00781712"/>
    <w:rsid w:val="0078480D"/>
    <w:rsid w:val="00795915"/>
    <w:rsid w:val="00795A58"/>
    <w:rsid w:val="00795D40"/>
    <w:rsid w:val="007A1E23"/>
    <w:rsid w:val="007A4687"/>
    <w:rsid w:val="007A7D0F"/>
    <w:rsid w:val="007B0ABD"/>
    <w:rsid w:val="007B25B1"/>
    <w:rsid w:val="007B4CFF"/>
    <w:rsid w:val="007B50C9"/>
    <w:rsid w:val="007B6C93"/>
    <w:rsid w:val="007C1E78"/>
    <w:rsid w:val="007C2FE6"/>
    <w:rsid w:val="007C5B81"/>
    <w:rsid w:val="007E3C55"/>
    <w:rsid w:val="007F0D80"/>
    <w:rsid w:val="007F1215"/>
    <w:rsid w:val="00800422"/>
    <w:rsid w:val="0080313B"/>
    <w:rsid w:val="00805B6E"/>
    <w:rsid w:val="00813464"/>
    <w:rsid w:val="008229D5"/>
    <w:rsid w:val="00823563"/>
    <w:rsid w:val="00823678"/>
    <w:rsid w:val="008250E9"/>
    <w:rsid w:val="008319B5"/>
    <w:rsid w:val="00831A9C"/>
    <w:rsid w:val="008326E5"/>
    <w:rsid w:val="008332EF"/>
    <w:rsid w:val="008418FA"/>
    <w:rsid w:val="00844B21"/>
    <w:rsid w:val="00846C0D"/>
    <w:rsid w:val="00852329"/>
    <w:rsid w:val="008570E6"/>
    <w:rsid w:val="008702C9"/>
    <w:rsid w:val="008757B1"/>
    <w:rsid w:val="00875B3D"/>
    <w:rsid w:val="0087705A"/>
    <w:rsid w:val="00884670"/>
    <w:rsid w:val="00886F57"/>
    <w:rsid w:val="00892657"/>
    <w:rsid w:val="00893BA6"/>
    <w:rsid w:val="008959FB"/>
    <w:rsid w:val="0089796A"/>
    <w:rsid w:val="008A3514"/>
    <w:rsid w:val="008A523F"/>
    <w:rsid w:val="008A6F33"/>
    <w:rsid w:val="008A7C81"/>
    <w:rsid w:val="008B5CFB"/>
    <w:rsid w:val="008C366C"/>
    <w:rsid w:val="008C763C"/>
    <w:rsid w:val="008C7D46"/>
    <w:rsid w:val="008D014B"/>
    <w:rsid w:val="008D4903"/>
    <w:rsid w:val="008D5C15"/>
    <w:rsid w:val="008F0F56"/>
    <w:rsid w:val="008F2369"/>
    <w:rsid w:val="008F30B4"/>
    <w:rsid w:val="008F5658"/>
    <w:rsid w:val="00901959"/>
    <w:rsid w:val="0090268A"/>
    <w:rsid w:val="00903E56"/>
    <w:rsid w:val="0090508B"/>
    <w:rsid w:val="009058E8"/>
    <w:rsid w:val="00905B42"/>
    <w:rsid w:val="009068A4"/>
    <w:rsid w:val="009125C6"/>
    <w:rsid w:val="00912B55"/>
    <w:rsid w:val="0091453C"/>
    <w:rsid w:val="00914C7D"/>
    <w:rsid w:val="009158F6"/>
    <w:rsid w:val="00923FAF"/>
    <w:rsid w:val="0092516F"/>
    <w:rsid w:val="00925909"/>
    <w:rsid w:val="00926C33"/>
    <w:rsid w:val="00933CDA"/>
    <w:rsid w:val="00935F51"/>
    <w:rsid w:val="0093682D"/>
    <w:rsid w:val="0094311E"/>
    <w:rsid w:val="009438B0"/>
    <w:rsid w:val="00953FD9"/>
    <w:rsid w:val="00956919"/>
    <w:rsid w:val="009624FE"/>
    <w:rsid w:val="009636F5"/>
    <w:rsid w:val="00983937"/>
    <w:rsid w:val="009951FA"/>
    <w:rsid w:val="00995715"/>
    <w:rsid w:val="009A08A2"/>
    <w:rsid w:val="009A2DC1"/>
    <w:rsid w:val="009A3D27"/>
    <w:rsid w:val="009B0730"/>
    <w:rsid w:val="009B11DF"/>
    <w:rsid w:val="009B1B02"/>
    <w:rsid w:val="009B65BC"/>
    <w:rsid w:val="009C129F"/>
    <w:rsid w:val="009C1EA1"/>
    <w:rsid w:val="009C4E96"/>
    <w:rsid w:val="009C58E3"/>
    <w:rsid w:val="009C5A60"/>
    <w:rsid w:val="009D3D5D"/>
    <w:rsid w:val="009D40DB"/>
    <w:rsid w:val="009E2AA8"/>
    <w:rsid w:val="009F0E87"/>
    <w:rsid w:val="00A00365"/>
    <w:rsid w:val="00A02203"/>
    <w:rsid w:val="00A11AAE"/>
    <w:rsid w:val="00A11E14"/>
    <w:rsid w:val="00A2172F"/>
    <w:rsid w:val="00A23C1A"/>
    <w:rsid w:val="00A25278"/>
    <w:rsid w:val="00A278B8"/>
    <w:rsid w:val="00A32A05"/>
    <w:rsid w:val="00A32CED"/>
    <w:rsid w:val="00A42315"/>
    <w:rsid w:val="00A477BE"/>
    <w:rsid w:val="00A5063C"/>
    <w:rsid w:val="00A52CC7"/>
    <w:rsid w:val="00A53815"/>
    <w:rsid w:val="00A7439E"/>
    <w:rsid w:val="00A805FF"/>
    <w:rsid w:val="00A84F49"/>
    <w:rsid w:val="00A8544C"/>
    <w:rsid w:val="00A87FF7"/>
    <w:rsid w:val="00A92DD1"/>
    <w:rsid w:val="00A94CA7"/>
    <w:rsid w:val="00AA03B6"/>
    <w:rsid w:val="00AA50F3"/>
    <w:rsid w:val="00AA5250"/>
    <w:rsid w:val="00AB1BF4"/>
    <w:rsid w:val="00AB3884"/>
    <w:rsid w:val="00AB5125"/>
    <w:rsid w:val="00AB6B88"/>
    <w:rsid w:val="00AC6F8E"/>
    <w:rsid w:val="00AD0950"/>
    <w:rsid w:val="00AD388B"/>
    <w:rsid w:val="00AD76DD"/>
    <w:rsid w:val="00AE7B19"/>
    <w:rsid w:val="00AE7F20"/>
    <w:rsid w:val="00AF5A69"/>
    <w:rsid w:val="00B00E62"/>
    <w:rsid w:val="00B014CE"/>
    <w:rsid w:val="00B069D8"/>
    <w:rsid w:val="00B079BF"/>
    <w:rsid w:val="00B1244E"/>
    <w:rsid w:val="00B20568"/>
    <w:rsid w:val="00B211E7"/>
    <w:rsid w:val="00B21669"/>
    <w:rsid w:val="00B22677"/>
    <w:rsid w:val="00B30DDC"/>
    <w:rsid w:val="00B44C29"/>
    <w:rsid w:val="00B45EC3"/>
    <w:rsid w:val="00B512CE"/>
    <w:rsid w:val="00B52C07"/>
    <w:rsid w:val="00B5701A"/>
    <w:rsid w:val="00B60593"/>
    <w:rsid w:val="00B61EC1"/>
    <w:rsid w:val="00B7239C"/>
    <w:rsid w:val="00B774FA"/>
    <w:rsid w:val="00B81A95"/>
    <w:rsid w:val="00B84BF9"/>
    <w:rsid w:val="00B85234"/>
    <w:rsid w:val="00B9128A"/>
    <w:rsid w:val="00B93A8C"/>
    <w:rsid w:val="00BA0266"/>
    <w:rsid w:val="00BA315A"/>
    <w:rsid w:val="00BA489B"/>
    <w:rsid w:val="00BA7EEF"/>
    <w:rsid w:val="00BB1B70"/>
    <w:rsid w:val="00BC722D"/>
    <w:rsid w:val="00BD7FD6"/>
    <w:rsid w:val="00BE0133"/>
    <w:rsid w:val="00BF13AF"/>
    <w:rsid w:val="00BF7E86"/>
    <w:rsid w:val="00C059D4"/>
    <w:rsid w:val="00C06ABC"/>
    <w:rsid w:val="00C13C28"/>
    <w:rsid w:val="00C2792D"/>
    <w:rsid w:val="00C352A6"/>
    <w:rsid w:val="00C3796C"/>
    <w:rsid w:val="00C4502C"/>
    <w:rsid w:val="00C52278"/>
    <w:rsid w:val="00C5229C"/>
    <w:rsid w:val="00C52384"/>
    <w:rsid w:val="00C53F5E"/>
    <w:rsid w:val="00C6258F"/>
    <w:rsid w:val="00C628DC"/>
    <w:rsid w:val="00C62EDA"/>
    <w:rsid w:val="00C6657A"/>
    <w:rsid w:val="00C7076F"/>
    <w:rsid w:val="00C8385E"/>
    <w:rsid w:val="00C84958"/>
    <w:rsid w:val="00CA1B9B"/>
    <w:rsid w:val="00CA23EB"/>
    <w:rsid w:val="00CA592B"/>
    <w:rsid w:val="00CA75C0"/>
    <w:rsid w:val="00CB0EAE"/>
    <w:rsid w:val="00CB189B"/>
    <w:rsid w:val="00CB3571"/>
    <w:rsid w:val="00CC0399"/>
    <w:rsid w:val="00CC2A0E"/>
    <w:rsid w:val="00CD35AB"/>
    <w:rsid w:val="00CD595E"/>
    <w:rsid w:val="00CD5B88"/>
    <w:rsid w:val="00CE183A"/>
    <w:rsid w:val="00CE1E75"/>
    <w:rsid w:val="00CE27F9"/>
    <w:rsid w:val="00CE4355"/>
    <w:rsid w:val="00CF5CBA"/>
    <w:rsid w:val="00CF6A5F"/>
    <w:rsid w:val="00CF7299"/>
    <w:rsid w:val="00D0025D"/>
    <w:rsid w:val="00D10FE9"/>
    <w:rsid w:val="00D11965"/>
    <w:rsid w:val="00D23F6E"/>
    <w:rsid w:val="00D272EC"/>
    <w:rsid w:val="00D309A1"/>
    <w:rsid w:val="00D3317D"/>
    <w:rsid w:val="00D347B5"/>
    <w:rsid w:val="00D401C6"/>
    <w:rsid w:val="00D4342D"/>
    <w:rsid w:val="00D52822"/>
    <w:rsid w:val="00D56FFB"/>
    <w:rsid w:val="00D7397E"/>
    <w:rsid w:val="00D746F2"/>
    <w:rsid w:val="00D7598E"/>
    <w:rsid w:val="00D76398"/>
    <w:rsid w:val="00D7708D"/>
    <w:rsid w:val="00D81AE9"/>
    <w:rsid w:val="00D8686B"/>
    <w:rsid w:val="00D910C9"/>
    <w:rsid w:val="00D931C5"/>
    <w:rsid w:val="00D94138"/>
    <w:rsid w:val="00D9551B"/>
    <w:rsid w:val="00DA52EB"/>
    <w:rsid w:val="00DA5E19"/>
    <w:rsid w:val="00DB03AF"/>
    <w:rsid w:val="00DB6D55"/>
    <w:rsid w:val="00DC12C7"/>
    <w:rsid w:val="00DC1675"/>
    <w:rsid w:val="00DC1D65"/>
    <w:rsid w:val="00DD14BC"/>
    <w:rsid w:val="00DD2426"/>
    <w:rsid w:val="00DD3184"/>
    <w:rsid w:val="00DD748F"/>
    <w:rsid w:val="00DE02B2"/>
    <w:rsid w:val="00DE3DBD"/>
    <w:rsid w:val="00DE54C6"/>
    <w:rsid w:val="00DF4207"/>
    <w:rsid w:val="00DF45FC"/>
    <w:rsid w:val="00E0138D"/>
    <w:rsid w:val="00E03B7C"/>
    <w:rsid w:val="00E06D5A"/>
    <w:rsid w:val="00E11630"/>
    <w:rsid w:val="00E13018"/>
    <w:rsid w:val="00E13972"/>
    <w:rsid w:val="00E13CED"/>
    <w:rsid w:val="00E21706"/>
    <w:rsid w:val="00E23F19"/>
    <w:rsid w:val="00E30134"/>
    <w:rsid w:val="00E31263"/>
    <w:rsid w:val="00E326D7"/>
    <w:rsid w:val="00E41379"/>
    <w:rsid w:val="00E420F7"/>
    <w:rsid w:val="00E45B96"/>
    <w:rsid w:val="00E53C1C"/>
    <w:rsid w:val="00E5515A"/>
    <w:rsid w:val="00E576DC"/>
    <w:rsid w:val="00E713AE"/>
    <w:rsid w:val="00E74815"/>
    <w:rsid w:val="00E755B2"/>
    <w:rsid w:val="00E82BDB"/>
    <w:rsid w:val="00E85F83"/>
    <w:rsid w:val="00E872AC"/>
    <w:rsid w:val="00E87C86"/>
    <w:rsid w:val="00E87ED7"/>
    <w:rsid w:val="00E93155"/>
    <w:rsid w:val="00E96340"/>
    <w:rsid w:val="00E97F11"/>
    <w:rsid w:val="00EA0F61"/>
    <w:rsid w:val="00EB0AC8"/>
    <w:rsid w:val="00EB2E60"/>
    <w:rsid w:val="00EB3EC7"/>
    <w:rsid w:val="00EC31DB"/>
    <w:rsid w:val="00ED0788"/>
    <w:rsid w:val="00ED2175"/>
    <w:rsid w:val="00ED3C3F"/>
    <w:rsid w:val="00EE0932"/>
    <w:rsid w:val="00EE34E4"/>
    <w:rsid w:val="00EF1001"/>
    <w:rsid w:val="00EF2B96"/>
    <w:rsid w:val="00F03B50"/>
    <w:rsid w:val="00F24FAD"/>
    <w:rsid w:val="00F254C5"/>
    <w:rsid w:val="00F27404"/>
    <w:rsid w:val="00F36D78"/>
    <w:rsid w:val="00F37CAF"/>
    <w:rsid w:val="00F40AE3"/>
    <w:rsid w:val="00F51674"/>
    <w:rsid w:val="00F52566"/>
    <w:rsid w:val="00F64CA4"/>
    <w:rsid w:val="00F66A0B"/>
    <w:rsid w:val="00F7019C"/>
    <w:rsid w:val="00F74A1D"/>
    <w:rsid w:val="00F81D85"/>
    <w:rsid w:val="00F824FE"/>
    <w:rsid w:val="00F828D2"/>
    <w:rsid w:val="00F83936"/>
    <w:rsid w:val="00F83A82"/>
    <w:rsid w:val="00F84EEB"/>
    <w:rsid w:val="00F84F16"/>
    <w:rsid w:val="00F91EB8"/>
    <w:rsid w:val="00F9284E"/>
    <w:rsid w:val="00F9664D"/>
    <w:rsid w:val="00F970AB"/>
    <w:rsid w:val="00F970FB"/>
    <w:rsid w:val="00FA28AC"/>
    <w:rsid w:val="00FA3065"/>
    <w:rsid w:val="00FB3D96"/>
    <w:rsid w:val="00FC0282"/>
    <w:rsid w:val="00FC5D84"/>
    <w:rsid w:val="00FC72AA"/>
    <w:rsid w:val="00FD034B"/>
    <w:rsid w:val="00FD1329"/>
    <w:rsid w:val="00FD36D2"/>
    <w:rsid w:val="00FD490A"/>
    <w:rsid w:val="00FD4ABE"/>
    <w:rsid w:val="00FD69F9"/>
    <w:rsid w:val="00FE7DDE"/>
    <w:rsid w:val="00FF16E1"/>
    <w:rsid w:val="00FF2AE4"/>
    <w:rsid w:val="00FF3A39"/>
    <w:rsid w:val="00FF4F96"/>
    <w:rsid w:val="00FF5742"/>
    <w:rsid w:val="00FF6997"/>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26E5"/>
  </w:style>
  <w:style w:type="paragraph" w:styleId="Virsraksts1">
    <w:name w:val="heading 1"/>
    <w:basedOn w:val="Parasts"/>
    <w:next w:val="Parasts"/>
    <w:link w:val="Virsraksts1Rakstz"/>
    <w:uiPriority w:val="9"/>
    <w:qFormat/>
    <w:rsid w:val="00CE1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table" w:customStyle="1" w:styleId="Reatabula1">
    <w:name w:val="Režģa tabula1"/>
    <w:basedOn w:val="Parastatabula"/>
    <w:next w:val="Reatabula"/>
    <w:uiPriority w:val="39"/>
    <w:rsid w:val="003A02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017A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align-justify">
    <w:name w:val="text-align-justify"/>
    <w:basedOn w:val="Parasts"/>
    <w:rsid w:val="003718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37180A"/>
    <w:rPr>
      <w:b/>
      <w:bCs/>
    </w:rPr>
  </w:style>
  <w:style w:type="paragraph" w:customStyle="1" w:styleId="Default">
    <w:name w:val="Default"/>
    <w:rsid w:val="00CC039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customStyle="1" w:styleId="Reatabula2">
    <w:name w:val="Režģa tabula2"/>
    <w:basedOn w:val="Parastatabula"/>
    <w:next w:val="Reatabula"/>
    <w:uiPriority w:val="59"/>
    <w:rsid w:val="006C0AEF"/>
    <w:pPr>
      <w:spacing w:after="0" w:line="240" w:lineRule="auto"/>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A03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03B6"/>
    <w:rPr>
      <w:rFonts w:ascii="Segoe UI" w:hAnsi="Segoe UI" w:cs="Segoe UI"/>
      <w:sz w:val="18"/>
      <w:szCs w:val="18"/>
      <w:lang w:val="en-US"/>
    </w:rPr>
  </w:style>
  <w:style w:type="character" w:customStyle="1" w:styleId="Virsraksts1Rakstz">
    <w:name w:val="Virsraksts 1 Rakstz."/>
    <w:basedOn w:val="Noklusjumarindkopasfonts"/>
    <w:link w:val="Virsraksts1"/>
    <w:uiPriority w:val="9"/>
    <w:rsid w:val="00CE1E75"/>
    <w:rPr>
      <w:rFonts w:asciiTheme="majorHAnsi" w:eastAsiaTheme="majorEastAsia" w:hAnsiTheme="majorHAnsi" w:cstheme="majorBidi"/>
      <w:color w:val="2F5496" w:themeColor="accent1" w:themeShade="BF"/>
      <w:sz w:val="32"/>
      <w:szCs w:val="32"/>
      <w:lang w:val="en-US"/>
    </w:rPr>
  </w:style>
  <w:style w:type="character" w:styleId="Komentraatsauce">
    <w:name w:val="annotation reference"/>
    <w:basedOn w:val="Noklusjumarindkopasfonts"/>
    <w:uiPriority w:val="99"/>
    <w:semiHidden/>
    <w:unhideWhenUsed/>
    <w:rsid w:val="000B5B08"/>
    <w:rPr>
      <w:sz w:val="16"/>
      <w:szCs w:val="16"/>
    </w:rPr>
  </w:style>
  <w:style w:type="paragraph" w:styleId="Komentrateksts">
    <w:name w:val="annotation text"/>
    <w:basedOn w:val="Parasts"/>
    <w:link w:val="KomentratekstsRakstz"/>
    <w:uiPriority w:val="99"/>
    <w:semiHidden/>
    <w:unhideWhenUsed/>
    <w:rsid w:val="000B5B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5B08"/>
    <w:rPr>
      <w:sz w:val="20"/>
      <w:szCs w:val="20"/>
      <w:lang w:val="en-US"/>
    </w:rPr>
  </w:style>
  <w:style w:type="paragraph" w:styleId="Komentratma">
    <w:name w:val="annotation subject"/>
    <w:basedOn w:val="Komentrateksts"/>
    <w:next w:val="Komentrateksts"/>
    <w:link w:val="KomentratmaRakstz"/>
    <w:uiPriority w:val="99"/>
    <w:semiHidden/>
    <w:unhideWhenUsed/>
    <w:rsid w:val="000B5B08"/>
    <w:rPr>
      <w:b/>
      <w:bCs/>
    </w:rPr>
  </w:style>
  <w:style w:type="character" w:customStyle="1" w:styleId="KomentratmaRakstz">
    <w:name w:val="Komentāra tēma Rakstz."/>
    <w:basedOn w:val="KomentratekstsRakstz"/>
    <w:link w:val="Komentratma"/>
    <w:uiPriority w:val="99"/>
    <w:semiHidden/>
    <w:rsid w:val="000B5B08"/>
    <w:rPr>
      <w:b/>
      <w:bCs/>
      <w:sz w:val="20"/>
      <w:szCs w:val="20"/>
      <w:lang w:val="en-US"/>
    </w:rPr>
  </w:style>
  <w:style w:type="character" w:styleId="Hipersaite">
    <w:name w:val="Hyperlink"/>
    <w:basedOn w:val="Noklusjumarindkopasfonts"/>
    <w:uiPriority w:val="99"/>
    <w:unhideWhenUsed/>
    <w:rsid w:val="002A30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26E5"/>
  </w:style>
  <w:style w:type="paragraph" w:styleId="Virsraksts1">
    <w:name w:val="heading 1"/>
    <w:basedOn w:val="Parasts"/>
    <w:next w:val="Parasts"/>
    <w:link w:val="Virsraksts1Rakstz"/>
    <w:uiPriority w:val="9"/>
    <w:qFormat/>
    <w:rsid w:val="00CE1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table" w:customStyle="1" w:styleId="Reatabula1">
    <w:name w:val="Režģa tabula1"/>
    <w:basedOn w:val="Parastatabula"/>
    <w:next w:val="Reatabula"/>
    <w:uiPriority w:val="39"/>
    <w:rsid w:val="003A02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017A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align-justify">
    <w:name w:val="text-align-justify"/>
    <w:basedOn w:val="Parasts"/>
    <w:rsid w:val="003718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37180A"/>
    <w:rPr>
      <w:b/>
      <w:bCs/>
    </w:rPr>
  </w:style>
  <w:style w:type="paragraph" w:customStyle="1" w:styleId="Default">
    <w:name w:val="Default"/>
    <w:rsid w:val="00CC039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customStyle="1" w:styleId="Reatabula2">
    <w:name w:val="Režģa tabula2"/>
    <w:basedOn w:val="Parastatabula"/>
    <w:next w:val="Reatabula"/>
    <w:uiPriority w:val="59"/>
    <w:rsid w:val="006C0AEF"/>
    <w:pPr>
      <w:spacing w:after="0" w:line="240" w:lineRule="auto"/>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A03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03B6"/>
    <w:rPr>
      <w:rFonts w:ascii="Segoe UI" w:hAnsi="Segoe UI" w:cs="Segoe UI"/>
      <w:sz w:val="18"/>
      <w:szCs w:val="18"/>
      <w:lang w:val="en-US"/>
    </w:rPr>
  </w:style>
  <w:style w:type="character" w:customStyle="1" w:styleId="Virsraksts1Rakstz">
    <w:name w:val="Virsraksts 1 Rakstz."/>
    <w:basedOn w:val="Noklusjumarindkopasfonts"/>
    <w:link w:val="Virsraksts1"/>
    <w:uiPriority w:val="9"/>
    <w:rsid w:val="00CE1E75"/>
    <w:rPr>
      <w:rFonts w:asciiTheme="majorHAnsi" w:eastAsiaTheme="majorEastAsia" w:hAnsiTheme="majorHAnsi" w:cstheme="majorBidi"/>
      <w:color w:val="2F5496" w:themeColor="accent1" w:themeShade="BF"/>
      <w:sz w:val="32"/>
      <w:szCs w:val="32"/>
      <w:lang w:val="en-US"/>
    </w:rPr>
  </w:style>
  <w:style w:type="character" w:styleId="Komentraatsauce">
    <w:name w:val="annotation reference"/>
    <w:basedOn w:val="Noklusjumarindkopasfonts"/>
    <w:uiPriority w:val="99"/>
    <w:semiHidden/>
    <w:unhideWhenUsed/>
    <w:rsid w:val="000B5B08"/>
    <w:rPr>
      <w:sz w:val="16"/>
      <w:szCs w:val="16"/>
    </w:rPr>
  </w:style>
  <w:style w:type="paragraph" w:styleId="Komentrateksts">
    <w:name w:val="annotation text"/>
    <w:basedOn w:val="Parasts"/>
    <w:link w:val="KomentratekstsRakstz"/>
    <w:uiPriority w:val="99"/>
    <w:semiHidden/>
    <w:unhideWhenUsed/>
    <w:rsid w:val="000B5B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5B08"/>
    <w:rPr>
      <w:sz w:val="20"/>
      <w:szCs w:val="20"/>
      <w:lang w:val="en-US"/>
    </w:rPr>
  </w:style>
  <w:style w:type="paragraph" w:styleId="Komentratma">
    <w:name w:val="annotation subject"/>
    <w:basedOn w:val="Komentrateksts"/>
    <w:next w:val="Komentrateksts"/>
    <w:link w:val="KomentratmaRakstz"/>
    <w:uiPriority w:val="99"/>
    <w:semiHidden/>
    <w:unhideWhenUsed/>
    <w:rsid w:val="000B5B08"/>
    <w:rPr>
      <w:b/>
      <w:bCs/>
    </w:rPr>
  </w:style>
  <w:style w:type="character" w:customStyle="1" w:styleId="KomentratmaRakstz">
    <w:name w:val="Komentāra tēma Rakstz."/>
    <w:basedOn w:val="KomentratekstsRakstz"/>
    <w:link w:val="Komentratma"/>
    <w:uiPriority w:val="99"/>
    <w:semiHidden/>
    <w:rsid w:val="000B5B08"/>
    <w:rPr>
      <w:b/>
      <w:bCs/>
      <w:sz w:val="20"/>
      <w:szCs w:val="20"/>
      <w:lang w:val="en-US"/>
    </w:rPr>
  </w:style>
  <w:style w:type="character" w:styleId="Hipersaite">
    <w:name w:val="Hyperlink"/>
    <w:basedOn w:val="Noklusjumarindkopasfonts"/>
    <w:uiPriority w:val="99"/>
    <w:unhideWhenUsed/>
    <w:rsid w:val="002A3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784">
      <w:bodyDiv w:val="1"/>
      <w:marLeft w:val="0"/>
      <w:marRight w:val="0"/>
      <w:marTop w:val="0"/>
      <w:marBottom w:val="0"/>
      <w:divBdr>
        <w:top w:val="none" w:sz="0" w:space="0" w:color="auto"/>
        <w:left w:val="none" w:sz="0" w:space="0" w:color="auto"/>
        <w:bottom w:val="none" w:sz="0" w:space="0" w:color="auto"/>
        <w:right w:val="none" w:sz="0" w:space="0" w:color="auto"/>
      </w:divBdr>
    </w:div>
    <w:div w:id="124006245">
      <w:bodyDiv w:val="1"/>
      <w:marLeft w:val="0"/>
      <w:marRight w:val="0"/>
      <w:marTop w:val="0"/>
      <w:marBottom w:val="0"/>
      <w:divBdr>
        <w:top w:val="none" w:sz="0" w:space="0" w:color="auto"/>
        <w:left w:val="none" w:sz="0" w:space="0" w:color="auto"/>
        <w:bottom w:val="none" w:sz="0" w:space="0" w:color="auto"/>
        <w:right w:val="none" w:sz="0" w:space="0" w:color="auto"/>
      </w:divBdr>
    </w:div>
    <w:div w:id="127205683">
      <w:bodyDiv w:val="1"/>
      <w:marLeft w:val="0"/>
      <w:marRight w:val="0"/>
      <w:marTop w:val="0"/>
      <w:marBottom w:val="0"/>
      <w:divBdr>
        <w:top w:val="none" w:sz="0" w:space="0" w:color="auto"/>
        <w:left w:val="none" w:sz="0" w:space="0" w:color="auto"/>
        <w:bottom w:val="none" w:sz="0" w:space="0" w:color="auto"/>
        <w:right w:val="none" w:sz="0" w:space="0" w:color="auto"/>
      </w:divBdr>
    </w:div>
    <w:div w:id="264851871">
      <w:bodyDiv w:val="1"/>
      <w:marLeft w:val="0"/>
      <w:marRight w:val="0"/>
      <w:marTop w:val="0"/>
      <w:marBottom w:val="0"/>
      <w:divBdr>
        <w:top w:val="none" w:sz="0" w:space="0" w:color="auto"/>
        <w:left w:val="none" w:sz="0" w:space="0" w:color="auto"/>
        <w:bottom w:val="none" w:sz="0" w:space="0" w:color="auto"/>
        <w:right w:val="none" w:sz="0" w:space="0" w:color="auto"/>
      </w:divBdr>
    </w:div>
    <w:div w:id="510264707">
      <w:bodyDiv w:val="1"/>
      <w:marLeft w:val="0"/>
      <w:marRight w:val="0"/>
      <w:marTop w:val="0"/>
      <w:marBottom w:val="0"/>
      <w:divBdr>
        <w:top w:val="none" w:sz="0" w:space="0" w:color="auto"/>
        <w:left w:val="none" w:sz="0" w:space="0" w:color="auto"/>
        <w:bottom w:val="none" w:sz="0" w:space="0" w:color="auto"/>
        <w:right w:val="none" w:sz="0" w:space="0" w:color="auto"/>
      </w:divBdr>
    </w:div>
    <w:div w:id="691347747">
      <w:bodyDiv w:val="1"/>
      <w:marLeft w:val="0"/>
      <w:marRight w:val="0"/>
      <w:marTop w:val="0"/>
      <w:marBottom w:val="0"/>
      <w:divBdr>
        <w:top w:val="none" w:sz="0" w:space="0" w:color="auto"/>
        <w:left w:val="none" w:sz="0" w:space="0" w:color="auto"/>
        <w:bottom w:val="none" w:sz="0" w:space="0" w:color="auto"/>
        <w:right w:val="none" w:sz="0" w:space="0" w:color="auto"/>
      </w:divBdr>
    </w:div>
    <w:div w:id="728041755">
      <w:bodyDiv w:val="1"/>
      <w:marLeft w:val="0"/>
      <w:marRight w:val="0"/>
      <w:marTop w:val="0"/>
      <w:marBottom w:val="0"/>
      <w:divBdr>
        <w:top w:val="none" w:sz="0" w:space="0" w:color="auto"/>
        <w:left w:val="none" w:sz="0" w:space="0" w:color="auto"/>
        <w:bottom w:val="none" w:sz="0" w:space="0" w:color="auto"/>
        <w:right w:val="none" w:sz="0" w:space="0" w:color="auto"/>
      </w:divBdr>
      <w:divsChild>
        <w:div w:id="858547815">
          <w:marLeft w:val="0"/>
          <w:marRight w:val="0"/>
          <w:marTop w:val="0"/>
          <w:marBottom w:val="60"/>
          <w:divBdr>
            <w:top w:val="none" w:sz="0" w:space="0" w:color="auto"/>
            <w:left w:val="none" w:sz="0" w:space="0" w:color="auto"/>
            <w:bottom w:val="none" w:sz="0" w:space="0" w:color="auto"/>
            <w:right w:val="none" w:sz="0" w:space="0" w:color="auto"/>
          </w:divBdr>
          <w:divsChild>
            <w:div w:id="1764495316">
              <w:marLeft w:val="0"/>
              <w:marRight w:val="0"/>
              <w:marTop w:val="0"/>
              <w:marBottom w:val="0"/>
              <w:divBdr>
                <w:top w:val="none" w:sz="0" w:space="0" w:color="auto"/>
                <w:left w:val="none" w:sz="0" w:space="0" w:color="auto"/>
                <w:bottom w:val="none" w:sz="0" w:space="0" w:color="auto"/>
                <w:right w:val="none" w:sz="0" w:space="0" w:color="auto"/>
              </w:divBdr>
              <w:divsChild>
                <w:div w:id="1510875294">
                  <w:marLeft w:val="0"/>
                  <w:marRight w:val="0"/>
                  <w:marTop w:val="0"/>
                  <w:marBottom w:val="0"/>
                  <w:divBdr>
                    <w:top w:val="none" w:sz="0" w:space="0" w:color="auto"/>
                    <w:left w:val="none" w:sz="0" w:space="0" w:color="auto"/>
                    <w:bottom w:val="none" w:sz="0" w:space="0" w:color="auto"/>
                    <w:right w:val="none" w:sz="0" w:space="0" w:color="auto"/>
                  </w:divBdr>
                  <w:divsChild>
                    <w:div w:id="159318354">
                      <w:marLeft w:val="0"/>
                      <w:marRight w:val="150"/>
                      <w:marTop w:val="30"/>
                      <w:marBottom w:val="0"/>
                      <w:divBdr>
                        <w:top w:val="none" w:sz="0" w:space="0" w:color="auto"/>
                        <w:left w:val="none" w:sz="0" w:space="0" w:color="auto"/>
                        <w:bottom w:val="none" w:sz="0" w:space="0" w:color="auto"/>
                        <w:right w:val="none" w:sz="0" w:space="0" w:color="auto"/>
                      </w:divBdr>
                      <w:divsChild>
                        <w:div w:id="705327002">
                          <w:marLeft w:val="0"/>
                          <w:marRight w:val="0"/>
                          <w:marTop w:val="0"/>
                          <w:marBottom w:val="0"/>
                          <w:divBdr>
                            <w:top w:val="none" w:sz="0" w:space="0" w:color="auto"/>
                            <w:left w:val="none" w:sz="0" w:space="0" w:color="auto"/>
                            <w:bottom w:val="none" w:sz="0" w:space="0" w:color="auto"/>
                            <w:right w:val="none" w:sz="0" w:space="0" w:color="auto"/>
                          </w:divBdr>
                        </w:div>
                      </w:divsChild>
                    </w:div>
                    <w:div w:id="362480010">
                      <w:marLeft w:val="0"/>
                      <w:marRight w:val="150"/>
                      <w:marTop w:val="30"/>
                      <w:marBottom w:val="0"/>
                      <w:divBdr>
                        <w:top w:val="none" w:sz="0" w:space="0" w:color="auto"/>
                        <w:left w:val="none" w:sz="0" w:space="0" w:color="auto"/>
                        <w:bottom w:val="none" w:sz="0" w:space="0" w:color="auto"/>
                        <w:right w:val="none" w:sz="0" w:space="0" w:color="auto"/>
                      </w:divBdr>
                      <w:divsChild>
                        <w:div w:id="1220551556">
                          <w:marLeft w:val="0"/>
                          <w:marRight w:val="0"/>
                          <w:marTop w:val="0"/>
                          <w:marBottom w:val="0"/>
                          <w:divBdr>
                            <w:top w:val="none" w:sz="0" w:space="0" w:color="auto"/>
                            <w:left w:val="none" w:sz="0" w:space="0" w:color="auto"/>
                            <w:bottom w:val="none" w:sz="0" w:space="0" w:color="auto"/>
                            <w:right w:val="none" w:sz="0" w:space="0" w:color="auto"/>
                          </w:divBdr>
                        </w:div>
                      </w:divsChild>
                    </w:div>
                    <w:div w:id="1520772172">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sChild>
                                <w:div w:id="99037356">
                                  <w:marLeft w:val="0"/>
                                  <w:marRight w:val="0"/>
                                  <w:marTop w:val="0"/>
                                  <w:marBottom w:val="0"/>
                                  <w:divBdr>
                                    <w:top w:val="none" w:sz="0" w:space="0" w:color="auto"/>
                                    <w:left w:val="none" w:sz="0" w:space="0" w:color="auto"/>
                                    <w:bottom w:val="none" w:sz="0" w:space="0" w:color="auto"/>
                                    <w:right w:val="none" w:sz="0" w:space="0" w:color="auto"/>
                                  </w:divBdr>
                                  <w:divsChild>
                                    <w:div w:id="227035368">
                                      <w:marLeft w:val="360"/>
                                      <w:marRight w:val="360"/>
                                      <w:marTop w:val="360"/>
                                      <w:marBottom w:val="360"/>
                                      <w:divBdr>
                                        <w:top w:val="none" w:sz="0" w:space="0" w:color="auto"/>
                                        <w:left w:val="none" w:sz="0" w:space="0" w:color="auto"/>
                                        <w:bottom w:val="none" w:sz="0" w:space="0" w:color="auto"/>
                                        <w:right w:val="none" w:sz="0" w:space="0" w:color="auto"/>
                                      </w:divBdr>
                                      <w:divsChild>
                                        <w:div w:id="6120521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181701">
                          <w:marLeft w:val="0"/>
                          <w:marRight w:val="0"/>
                          <w:marTop w:val="0"/>
                          <w:marBottom w:val="0"/>
                          <w:divBdr>
                            <w:top w:val="none" w:sz="0" w:space="0" w:color="auto"/>
                            <w:left w:val="none" w:sz="0" w:space="0" w:color="auto"/>
                            <w:bottom w:val="none" w:sz="0" w:space="0" w:color="auto"/>
                            <w:right w:val="none" w:sz="0" w:space="0" w:color="auto"/>
                          </w:divBdr>
                        </w:div>
                      </w:divsChild>
                    </w:div>
                    <w:div w:id="1034884403">
                      <w:marLeft w:val="0"/>
                      <w:marRight w:val="150"/>
                      <w:marTop w:val="30"/>
                      <w:marBottom w:val="0"/>
                      <w:divBdr>
                        <w:top w:val="none" w:sz="0" w:space="0" w:color="auto"/>
                        <w:left w:val="none" w:sz="0" w:space="0" w:color="auto"/>
                        <w:bottom w:val="none" w:sz="0" w:space="0" w:color="auto"/>
                        <w:right w:val="none" w:sz="0" w:space="0" w:color="auto"/>
                      </w:divBdr>
                      <w:divsChild>
                        <w:div w:id="238831826">
                          <w:marLeft w:val="0"/>
                          <w:marRight w:val="0"/>
                          <w:marTop w:val="0"/>
                          <w:marBottom w:val="0"/>
                          <w:divBdr>
                            <w:top w:val="none" w:sz="0" w:space="0" w:color="auto"/>
                            <w:left w:val="none" w:sz="0" w:space="0" w:color="auto"/>
                            <w:bottom w:val="none" w:sz="0" w:space="0" w:color="auto"/>
                            <w:right w:val="none" w:sz="0" w:space="0" w:color="auto"/>
                          </w:divBdr>
                          <w:divsChild>
                            <w:div w:id="130097898">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134641942">
      <w:bodyDiv w:val="1"/>
      <w:marLeft w:val="0"/>
      <w:marRight w:val="0"/>
      <w:marTop w:val="0"/>
      <w:marBottom w:val="0"/>
      <w:divBdr>
        <w:top w:val="none" w:sz="0" w:space="0" w:color="auto"/>
        <w:left w:val="none" w:sz="0" w:space="0" w:color="auto"/>
        <w:bottom w:val="none" w:sz="0" w:space="0" w:color="auto"/>
        <w:right w:val="none" w:sz="0" w:space="0" w:color="auto"/>
      </w:divBdr>
    </w:div>
    <w:div w:id="1165438548">
      <w:bodyDiv w:val="1"/>
      <w:marLeft w:val="0"/>
      <w:marRight w:val="0"/>
      <w:marTop w:val="0"/>
      <w:marBottom w:val="0"/>
      <w:divBdr>
        <w:top w:val="none" w:sz="0" w:space="0" w:color="auto"/>
        <w:left w:val="none" w:sz="0" w:space="0" w:color="auto"/>
        <w:bottom w:val="none" w:sz="0" w:space="0" w:color="auto"/>
        <w:right w:val="none" w:sz="0" w:space="0" w:color="auto"/>
      </w:divBdr>
    </w:div>
    <w:div w:id="1386638580">
      <w:bodyDiv w:val="1"/>
      <w:marLeft w:val="0"/>
      <w:marRight w:val="0"/>
      <w:marTop w:val="0"/>
      <w:marBottom w:val="0"/>
      <w:divBdr>
        <w:top w:val="none" w:sz="0" w:space="0" w:color="auto"/>
        <w:left w:val="none" w:sz="0" w:space="0" w:color="auto"/>
        <w:bottom w:val="none" w:sz="0" w:space="0" w:color="auto"/>
        <w:right w:val="none" w:sz="0" w:space="0" w:color="auto"/>
      </w:divBdr>
      <w:divsChild>
        <w:div w:id="1197085526">
          <w:marLeft w:val="0"/>
          <w:marRight w:val="0"/>
          <w:marTop w:val="0"/>
          <w:marBottom w:val="300"/>
          <w:divBdr>
            <w:top w:val="none" w:sz="0" w:space="0" w:color="auto"/>
            <w:left w:val="none" w:sz="0" w:space="0" w:color="auto"/>
            <w:bottom w:val="none" w:sz="0" w:space="0" w:color="auto"/>
            <w:right w:val="none" w:sz="0" w:space="0" w:color="auto"/>
          </w:divBdr>
          <w:divsChild>
            <w:div w:id="598103054">
              <w:marLeft w:val="0"/>
              <w:marRight w:val="0"/>
              <w:marTop w:val="0"/>
              <w:marBottom w:val="0"/>
              <w:divBdr>
                <w:top w:val="none" w:sz="0" w:space="0" w:color="auto"/>
                <w:left w:val="none" w:sz="0" w:space="0" w:color="auto"/>
                <w:bottom w:val="none" w:sz="0" w:space="0" w:color="auto"/>
                <w:right w:val="none" w:sz="0" w:space="0" w:color="auto"/>
              </w:divBdr>
              <w:divsChild>
                <w:div w:id="64302686">
                  <w:marLeft w:val="0"/>
                  <w:marRight w:val="0"/>
                  <w:marTop w:val="0"/>
                  <w:marBottom w:val="300"/>
                  <w:divBdr>
                    <w:top w:val="none" w:sz="0" w:space="0" w:color="auto"/>
                    <w:left w:val="none" w:sz="0" w:space="0" w:color="auto"/>
                    <w:bottom w:val="none" w:sz="0" w:space="0" w:color="auto"/>
                    <w:right w:val="none" w:sz="0" w:space="0" w:color="auto"/>
                  </w:divBdr>
                  <w:divsChild>
                    <w:div w:id="332223517">
                      <w:marLeft w:val="0"/>
                      <w:marRight w:val="0"/>
                      <w:marTop w:val="0"/>
                      <w:marBottom w:val="300"/>
                      <w:divBdr>
                        <w:top w:val="none" w:sz="0" w:space="0" w:color="auto"/>
                        <w:left w:val="none" w:sz="0" w:space="0" w:color="auto"/>
                        <w:bottom w:val="none" w:sz="0" w:space="0" w:color="auto"/>
                        <w:right w:val="none" w:sz="0" w:space="0" w:color="auto"/>
                      </w:divBdr>
                    </w:div>
                  </w:divsChild>
                </w:div>
                <w:div w:id="175076715">
                  <w:marLeft w:val="0"/>
                  <w:marRight w:val="0"/>
                  <w:marTop w:val="0"/>
                  <w:marBottom w:val="0"/>
                  <w:divBdr>
                    <w:top w:val="none" w:sz="0" w:space="0" w:color="auto"/>
                    <w:left w:val="none" w:sz="0" w:space="0" w:color="auto"/>
                    <w:bottom w:val="none" w:sz="0" w:space="0" w:color="auto"/>
                    <w:right w:val="none" w:sz="0" w:space="0" w:color="auto"/>
                  </w:divBdr>
                  <w:divsChild>
                    <w:div w:id="9417194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09490517">
          <w:marLeft w:val="0"/>
          <w:marRight w:val="0"/>
          <w:marTop w:val="0"/>
          <w:marBottom w:val="0"/>
          <w:divBdr>
            <w:top w:val="none" w:sz="0" w:space="0" w:color="auto"/>
            <w:left w:val="none" w:sz="0" w:space="0" w:color="auto"/>
            <w:bottom w:val="none" w:sz="0" w:space="0" w:color="auto"/>
            <w:right w:val="none" w:sz="0" w:space="0" w:color="auto"/>
          </w:divBdr>
          <w:divsChild>
            <w:div w:id="1835682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965234039">
      <w:bodyDiv w:val="1"/>
      <w:marLeft w:val="0"/>
      <w:marRight w:val="0"/>
      <w:marTop w:val="0"/>
      <w:marBottom w:val="0"/>
      <w:divBdr>
        <w:top w:val="none" w:sz="0" w:space="0" w:color="auto"/>
        <w:left w:val="none" w:sz="0" w:space="0" w:color="auto"/>
        <w:bottom w:val="none" w:sz="0" w:space="0" w:color="auto"/>
        <w:right w:val="none" w:sz="0" w:space="0" w:color="auto"/>
      </w:divBdr>
      <w:divsChild>
        <w:div w:id="1953511524">
          <w:marLeft w:val="0"/>
          <w:marRight w:val="0"/>
          <w:marTop w:val="300"/>
          <w:marBottom w:val="0"/>
          <w:divBdr>
            <w:top w:val="none" w:sz="0" w:space="0" w:color="auto"/>
            <w:left w:val="none" w:sz="0" w:space="0" w:color="auto"/>
            <w:bottom w:val="none" w:sz="0" w:space="0" w:color="auto"/>
            <w:right w:val="none" w:sz="0" w:space="0" w:color="auto"/>
          </w:divBdr>
          <w:divsChild>
            <w:div w:id="236943094">
              <w:marLeft w:val="0"/>
              <w:marRight w:val="0"/>
              <w:marTop w:val="0"/>
              <w:marBottom w:val="0"/>
              <w:divBdr>
                <w:top w:val="none" w:sz="0" w:space="0" w:color="auto"/>
                <w:left w:val="none" w:sz="0" w:space="0" w:color="auto"/>
                <w:bottom w:val="none" w:sz="0" w:space="0" w:color="auto"/>
                <w:right w:val="none" w:sz="0" w:space="0" w:color="auto"/>
              </w:divBdr>
              <w:divsChild>
                <w:div w:id="9300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useklitis.rezeknesip@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6699-0BA3-41CD-9C87-048D83A3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19605</Words>
  <Characters>11176</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Dators</cp:lastModifiedBy>
  <cp:revision>4</cp:revision>
  <cp:lastPrinted>2023-05-02T12:38:00Z</cp:lastPrinted>
  <dcterms:created xsi:type="dcterms:W3CDTF">2023-10-04T09:41:00Z</dcterms:created>
  <dcterms:modified xsi:type="dcterms:W3CDTF">2023-10-04T09:46:00Z</dcterms:modified>
</cp:coreProperties>
</file>